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4246" w:rsidRDefault="2788FE68" w14:paraId="00000001" w14:textId="77777777">
      <w:pPr>
        <w:pStyle w:val="Title"/>
        <w:spacing w:before="0" w:after="0" w:line="240" w:lineRule="auto"/>
        <w:jc w:val="center"/>
        <w:rPr>
          <w:sz w:val="32"/>
          <w:szCs w:val="32"/>
        </w:rPr>
      </w:pPr>
      <w:bookmarkStart w:name="_heading=h.pbn2l1zcmxqa" w:id="0"/>
      <w:bookmarkEnd w:id="0"/>
      <w:r w:rsidRPr="01AF7C31">
        <w:rPr>
          <w:sz w:val="32"/>
          <w:szCs w:val="32"/>
        </w:rPr>
        <w:t>Early Childhood Mentor Network (ECMN)</w:t>
      </w:r>
    </w:p>
    <w:p w:rsidR="02B605B8" w:rsidP="01AF7C31" w:rsidRDefault="02B605B8" w14:paraId="075FB8BE" w14:textId="021C322F">
      <w:pPr>
        <w:pStyle w:val="Title"/>
        <w:spacing w:before="0" w:after="0" w:line="240" w:lineRule="auto"/>
        <w:jc w:val="center"/>
        <w:rPr>
          <w:sz w:val="32"/>
          <w:szCs w:val="32"/>
        </w:rPr>
      </w:pPr>
      <w:r w:rsidRPr="01AF7C31">
        <w:rPr>
          <w:sz w:val="32"/>
          <w:szCs w:val="32"/>
        </w:rPr>
        <w:t>Information for Faculty</w:t>
      </w:r>
    </w:p>
    <w:p w:rsidR="00C34246" w:rsidRDefault="00A1104A" w14:paraId="00000002" w14:textId="77777777">
      <w:pPr>
        <w:pStyle w:val="Title"/>
        <w:spacing w:before="0" w:after="0" w:line="240" w:lineRule="auto"/>
        <w:jc w:val="center"/>
        <w:rPr>
          <w:sz w:val="32"/>
          <w:szCs w:val="32"/>
        </w:rPr>
      </w:pPr>
      <w:bookmarkStart w:name="_heading=h.ysuc019g9frn" w:colFirst="0" w:colLast="0" w:id="1"/>
      <w:bookmarkEnd w:id="1"/>
      <w:r>
        <w:rPr>
          <w:sz w:val="32"/>
          <w:szCs w:val="32"/>
        </w:rPr>
        <w:t>2025-2026</w:t>
      </w:r>
    </w:p>
    <w:p w:rsidR="00C34246" w:rsidRDefault="00C34246" w14:paraId="00000003" w14:textId="77777777">
      <w:pPr>
        <w:spacing w:after="0" w:line="240" w:lineRule="auto"/>
        <w:jc w:val="center"/>
        <w:rPr>
          <w:b/>
        </w:rPr>
      </w:pPr>
    </w:p>
    <w:p w:rsidR="00C34246" w:rsidRDefault="00A1104A" w14:paraId="00000004" w14:textId="77777777">
      <w:pPr>
        <w:pStyle w:val="Heading1"/>
        <w:spacing w:line="240" w:lineRule="auto"/>
        <w:rPr>
          <w:b/>
          <w:color w:val="000000"/>
          <w:sz w:val="28"/>
          <w:szCs w:val="28"/>
        </w:rPr>
      </w:pPr>
      <w:bookmarkStart w:name="_heading=h.pjkgqratcddo" w:colFirst="0" w:colLast="0" w:id="2"/>
      <w:bookmarkEnd w:id="2"/>
      <w:r>
        <w:rPr>
          <w:b/>
          <w:color w:val="000000"/>
          <w:sz w:val="28"/>
          <w:szCs w:val="28"/>
        </w:rPr>
        <w:t>Purpose</w:t>
      </w:r>
    </w:p>
    <w:p w:rsidR="00C34246" w:rsidRDefault="00A1104A" w14:paraId="00000005" w14:textId="77777777">
      <w:pPr>
        <w:spacing w:after="0" w:line="240" w:lineRule="auto"/>
        <w:rPr>
          <w:b/>
        </w:rPr>
      </w:pPr>
      <w:r>
        <w:t xml:space="preserve">This overview outlines expectations and guidelines for working in partnership to provide early childhood practicum students with meaningful, hands-on mentoring and instructional experiences in early childhood settings through the ECMN. It is intended for faculty teaching ECED 2120/2121: Curriculum Development through Play: Birth - Age 4 and/or ECED 2130/2131: Curriculum Development and Implementation: Age 3 - Grade 3 and/or faculty who have students (mentees) placed with an ECMN mentor. </w:t>
      </w:r>
    </w:p>
    <w:p w:rsidR="00C34246" w:rsidRDefault="00A1104A" w14:paraId="00000006" w14:textId="77777777">
      <w:pPr>
        <w:pStyle w:val="Heading1"/>
        <w:spacing w:line="240" w:lineRule="auto"/>
        <w:rPr>
          <w:b/>
          <w:color w:val="000000"/>
          <w:sz w:val="28"/>
          <w:szCs w:val="28"/>
        </w:rPr>
      </w:pPr>
      <w:bookmarkStart w:name="_heading=h.sbilicjszg6m" w:colFirst="0" w:colLast="0" w:id="3"/>
      <w:bookmarkEnd w:id="3"/>
      <w:r>
        <w:rPr>
          <w:b/>
          <w:color w:val="000000"/>
          <w:sz w:val="28"/>
          <w:szCs w:val="28"/>
        </w:rPr>
        <w:t>Overview of Structure</w:t>
      </w:r>
    </w:p>
    <w:p w:rsidR="00C34246" w:rsidRDefault="00A1104A" w14:paraId="00000007" w14:textId="77777777">
      <w:pPr>
        <w:spacing w:after="0" w:line="240" w:lineRule="auto"/>
      </w:pPr>
      <w:r>
        <w:t xml:space="preserve">ECMN is funded by the NM Early Childhood Education and Care Department (ECECD), and Central NM Community College—Ingenuity (CNMI) administers the contract on behalf of the state. ECMN is one of four programs in the Early Childhood Networks (ECN). The other three programs are the Early Childhood Director Network (ECDN), the Infant Toddler Teacher Network (ITTN), and the Home-Based Provider Network (HBPN). </w:t>
      </w:r>
    </w:p>
    <w:p w:rsidR="00C34246" w:rsidRDefault="00A1104A" w14:paraId="00000008" w14:textId="77777777">
      <w:pPr>
        <w:pStyle w:val="Heading1"/>
        <w:spacing w:line="240" w:lineRule="auto"/>
        <w:rPr>
          <w:b/>
          <w:color w:val="000000"/>
          <w:sz w:val="28"/>
          <w:szCs w:val="28"/>
        </w:rPr>
      </w:pPr>
      <w:bookmarkStart w:name="_heading=h.tgnqvh3b04ok" w:colFirst="0" w:colLast="0" w:id="4"/>
      <w:bookmarkEnd w:id="4"/>
      <w:r>
        <w:rPr>
          <w:b/>
          <w:color w:val="000000"/>
          <w:sz w:val="28"/>
          <w:szCs w:val="28"/>
        </w:rPr>
        <w:t>ECN Administrative Team</w:t>
      </w:r>
    </w:p>
    <w:p w:rsidR="00C34246" w:rsidRDefault="00C34246" w14:paraId="00000009" w14:textId="77777777">
      <w:pPr>
        <w:spacing w:after="0" w:line="240" w:lineRule="auto"/>
      </w:pPr>
    </w:p>
    <w:p w:rsidR="00C34246" w:rsidRDefault="00A1104A" w14:paraId="0000000B" w14:textId="77777777">
      <w:pPr>
        <w:spacing w:after="200" w:line="240" w:lineRule="auto"/>
      </w:pPr>
      <w:r>
        <w:t>Erika Dunn Romero, Senior Program Manager (</w:t>
      </w:r>
      <w:hyperlink r:id="rId11">
        <w:r>
          <w:rPr>
            <w:color w:val="0563C1"/>
            <w:u w:val="single"/>
          </w:rPr>
          <w:t>edunn3@cnm.edu</w:t>
        </w:r>
      </w:hyperlink>
      <w:r>
        <w:t xml:space="preserve">, 505-224-4000 ext. 55250) </w:t>
      </w:r>
    </w:p>
    <w:p w:rsidR="00C34246" w:rsidRDefault="00A1104A" w14:paraId="0000000C" w14:textId="77777777">
      <w:pPr>
        <w:spacing w:after="200" w:line="240" w:lineRule="auto"/>
      </w:pPr>
      <w:r>
        <w:t>Nick Kennedy, Senior Program Manager (</w:t>
      </w:r>
      <w:hyperlink r:id="rId12">
        <w:r>
          <w:rPr>
            <w:color w:val="0563C1"/>
            <w:u w:val="single"/>
          </w:rPr>
          <w:t>nkennedy4@cnm.edu</w:t>
        </w:r>
      </w:hyperlink>
      <w:r>
        <w:t>, 505-224-4000 ext. 55080)</w:t>
      </w:r>
    </w:p>
    <w:p w:rsidR="00C34246" w:rsidRDefault="00A1104A" w14:paraId="0000000D" w14:textId="77777777">
      <w:pPr>
        <w:spacing w:after="200" w:line="240" w:lineRule="auto"/>
      </w:pPr>
      <w:r>
        <w:t xml:space="preserve">Yadira </w:t>
      </w:r>
      <w:proofErr w:type="spellStart"/>
      <w:r>
        <w:t>Lorenzoni</w:t>
      </w:r>
      <w:proofErr w:type="spellEnd"/>
      <w:r>
        <w:t>, Program Coordinator (</w:t>
      </w:r>
      <w:hyperlink r:id="rId13">
        <w:r>
          <w:rPr>
            <w:color w:val="0563C1"/>
            <w:u w:val="single"/>
          </w:rPr>
          <w:t>ylorenzoni@cnm.edu</w:t>
        </w:r>
      </w:hyperlink>
      <w:r>
        <w:t>, 505-224-4000 ext. 54669)</w:t>
      </w:r>
    </w:p>
    <w:p w:rsidR="00C34246" w:rsidRDefault="00A1104A" w14:paraId="0000000E" w14:textId="77777777">
      <w:pPr>
        <w:pStyle w:val="Heading1"/>
        <w:spacing w:line="240" w:lineRule="auto"/>
        <w:rPr>
          <w:b/>
          <w:color w:val="000000"/>
          <w:sz w:val="28"/>
          <w:szCs w:val="28"/>
        </w:rPr>
      </w:pPr>
      <w:bookmarkStart w:name="_heading=h.kbtxhbobiges" w:colFirst="0" w:colLast="0" w:id="5"/>
      <w:bookmarkEnd w:id="5"/>
      <w:r>
        <w:rPr>
          <w:b/>
          <w:color w:val="000000"/>
          <w:sz w:val="28"/>
          <w:szCs w:val="28"/>
        </w:rPr>
        <w:t xml:space="preserve">ECN Overview </w:t>
      </w:r>
    </w:p>
    <w:p w:rsidR="00C34246" w:rsidP="01AF7C31" w:rsidRDefault="2788FE68" w14:paraId="0000000F" w14:textId="619EA487">
      <w:pPr>
        <w:spacing w:after="0" w:line="240" w:lineRule="auto"/>
        <w:rPr>
          <w:b/>
          <w:bCs/>
          <w:color w:val="000000"/>
          <w:sz w:val="28"/>
          <w:szCs w:val="28"/>
        </w:rPr>
      </w:pPr>
      <w:r>
        <w:t>ECN is a statewide network with its main “</w:t>
      </w:r>
      <w:r w:rsidR="64AEC12E">
        <w:t>H</w:t>
      </w:r>
      <w:r>
        <w:t>ub” in Albuquerque, led by the ECN Administrative Team. There are four “</w:t>
      </w:r>
      <w:r w:rsidR="01B747F5">
        <w:t>S</w:t>
      </w:r>
      <w:r>
        <w:t>pokes” located across the state (Farmington, Las Cruces, Santa Fe, and Silver City). Each Spoke has a Spoke Manager who facilitates the work of the four programs at their site.</w:t>
      </w:r>
    </w:p>
    <w:p w:rsidR="00C34246" w:rsidP="70289BFB" w:rsidRDefault="00A1104A" w14:paraId="00000010" w14:textId="57B28201">
      <w:pPr>
        <w:pStyle w:val="Heading1"/>
        <w:spacing w:line="240" w:lineRule="auto"/>
        <w:rPr>
          <w:b w:val="1"/>
          <w:bCs w:val="1"/>
          <w:color w:val="000000"/>
          <w:sz w:val="28"/>
          <w:szCs w:val="28"/>
        </w:rPr>
      </w:pPr>
      <w:bookmarkStart w:name="_heading=h.h8atqa7ys9ei" w:id="6"/>
      <w:bookmarkEnd w:id="6"/>
      <w:r w:rsidRPr="70289BFB" w:rsidR="00A1104A">
        <w:rPr>
          <w:b w:val="1"/>
          <w:bCs w:val="1"/>
          <w:color w:val="000000" w:themeColor="text1" w:themeTint="FF" w:themeShade="FF"/>
          <w:sz w:val="28"/>
          <w:szCs w:val="28"/>
        </w:rPr>
        <w:t>Faculty EC</w:t>
      </w:r>
      <w:r w:rsidRPr="70289BFB" w:rsidR="54DEE1F1">
        <w:rPr>
          <w:b w:val="1"/>
          <w:bCs w:val="1"/>
          <w:color w:val="000000" w:themeColor="text1" w:themeTint="FF" w:themeShade="FF"/>
          <w:sz w:val="28"/>
          <w:szCs w:val="28"/>
        </w:rPr>
        <w:t>MN</w:t>
      </w:r>
      <w:r w:rsidRPr="70289BFB" w:rsidR="00A1104A">
        <w:rPr>
          <w:b w:val="1"/>
          <w:bCs w:val="1"/>
          <w:color w:val="000000" w:themeColor="text1" w:themeTint="FF" w:themeShade="FF"/>
          <w:sz w:val="28"/>
          <w:szCs w:val="28"/>
        </w:rPr>
        <w:t xml:space="preserve"> Application Process</w:t>
      </w:r>
    </w:p>
    <w:p w:rsidR="00C34246" w:rsidRDefault="00A1104A" w14:paraId="00000011" w14:textId="316C3FBC">
      <w:pPr>
        <w:spacing w:after="0" w:line="240" w:lineRule="auto"/>
      </w:pPr>
      <w:r w:rsidRPr="44206E89" w:rsidR="00A1104A">
        <w:rPr>
          <w:color w:val="000000" w:themeColor="text1" w:themeTint="FF" w:themeShade="FF"/>
        </w:rPr>
        <w:t xml:space="preserve">Faculty </w:t>
      </w:r>
      <w:r w:rsidR="00A1104A">
        <w:rPr/>
        <w:t>can apply to join the ECMN</w:t>
      </w:r>
      <w:r w:rsidRPr="44206E89" w:rsidR="00A1104A">
        <w:rPr>
          <w:color w:val="000000" w:themeColor="text1" w:themeTint="FF" w:themeShade="FF"/>
        </w:rPr>
        <w:t xml:space="preserve"> </w:t>
      </w:r>
      <w:r w:rsidR="00A1104A">
        <w:rPr/>
        <w:t>twice</w:t>
      </w:r>
      <w:r w:rsidRPr="44206E89" w:rsidR="00A1104A">
        <w:rPr>
          <w:color w:val="000000" w:themeColor="text1" w:themeTint="FF" w:themeShade="FF"/>
        </w:rPr>
        <w:t xml:space="preserve"> </w:t>
      </w:r>
      <w:r w:rsidRPr="44206E89" w:rsidR="74B96589">
        <w:rPr>
          <w:color w:val="000000" w:themeColor="text1" w:themeTint="FF" w:themeShade="FF"/>
        </w:rPr>
        <w:t>per</w:t>
      </w:r>
      <w:r w:rsidRPr="44206E89" w:rsidR="00A1104A">
        <w:rPr>
          <w:color w:val="000000" w:themeColor="text1" w:themeTint="FF" w:themeShade="FF"/>
        </w:rPr>
        <w:t xml:space="preserve"> year (fall and spring) on </w:t>
      </w:r>
      <w:r w:rsidR="00A1104A">
        <w:rPr/>
        <w:t xml:space="preserve">the ECN website at </w:t>
      </w:r>
      <w:hyperlink r:id="R372c937230624d3b">
        <w:r w:rsidRPr="44206E89" w:rsidR="00A1104A">
          <w:rPr>
            <w:color w:val="1155CC"/>
            <w:u w:val="single"/>
          </w:rPr>
          <w:t>ecnetworks.org</w:t>
        </w:r>
      </w:hyperlink>
      <w:r w:rsidR="00A1104A">
        <w:rPr/>
        <w:t>.</w:t>
      </w:r>
    </w:p>
    <w:p w:rsidR="00C34246" w:rsidRDefault="00C34246" w14:paraId="00000012" w14:textId="77777777">
      <w:pPr>
        <w:spacing w:after="0" w:line="240" w:lineRule="auto"/>
      </w:pPr>
    </w:p>
    <w:p w:rsidR="00C34246" w:rsidRDefault="00A1104A" w14:paraId="00000013" w14:textId="77777777">
      <w:pPr>
        <w:spacing w:after="0" w:line="240" w:lineRule="auto"/>
      </w:pPr>
      <w:r>
        <w:t xml:space="preserve">By joining ECMN, early childhood faculty members can strengthen their collaboration with the ECN Administrative Team, Spoke Managers, and mentors to enhance student support. </w:t>
      </w:r>
    </w:p>
    <w:p w:rsidR="00C34246" w:rsidRDefault="00C34246" w14:paraId="00000014" w14:textId="77777777">
      <w:pPr>
        <w:spacing w:after="0" w:line="240" w:lineRule="auto"/>
      </w:pPr>
    </w:p>
    <w:p w:rsidR="00C34246" w:rsidRDefault="00C34246" w14:paraId="00000015" w14:textId="3E6E7BF8">
      <w:pPr>
        <w:spacing w:after="0" w:line="240" w:lineRule="auto"/>
        <w:rPr>
          <w:b/>
        </w:rPr>
      </w:pPr>
    </w:p>
    <w:p w:rsidR="001076C3" w:rsidRDefault="001076C3" w14:paraId="2F96A7C5" w14:textId="77777777">
      <w:pPr>
        <w:spacing w:after="0" w:line="240" w:lineRule="auto"/>
        <w:rPr>
          <w:b/>
        </w:rPr>
      </w:pPr>
    </w:p>
    <w:p w:rsidR="00C34246" w:rsidRDefault="00C34246" w14:paraId="00000016" w14:textId="77777777">
      <w:pPr>
        <w:spacing w:after="0" w:line="240" w:lineRule="auto"/>
        <w:rPr>
          <w:b/>
        </w:rPr>
      </w:pPr>
    </w:p>
    <w:p w:rsidR="00C34246" w:rsidRDefault="00A1104A" w14:paraId="00000019" w14:textId="77777777">
      <w:pPr>
        <w:pStyle w:val="Heading1"/>
        <w:spacing w:line="240" w:lineRule="auto"/>
        <w:rPr>
          <w:b/>
          <w:color w:val="000000"/>
          <w:sz w:val="28"/>
          <w:szCs w:val="28"/>
        </w:rPr>
      </w:pPr>
      <w:bookmarkStart w:name="_heading=h.u1ybijixcqyd" w:colFirst="0" w:colLast="0" w:id="7"/>
      <w:bookmarkEnd w:id="7"/>
      <w:r>
        <w:rPr>
          <w:b/>
          <w:color w:val="000000"/>
          <w:sz w:val="28"/>
          <w:szCs w:val="28"/>
        </w:rPr>
        <w:lastRenderedPageBreak/>
        <w:t>Mentorship Overview</w:t>
      </w:r>
    </w:p>
    <w:p w:rsidR="00C34246" w:rsidRDefault="00C34246" w14:paraId="0000001A" w14:textId="77777777">
      <w:pPr>
        <w:spacing w:after="0"/>
        <w:rPr>
          <w:sz w:val="20"/>
          <w:szCs w:val="20"/>
        </w:rPr>
      </w:pPr>
    </w:p>
    <w:p w:rsidR="00C34246" w:rsidRDefault="00A1104A" w14:paraId="0000001B" w14:textId="77777777">
      <w:pPr>
        <w:spacing w:after="0" w:line="240" w:lineRule="auto"/>
      </w:pPr>
      <w:bookmarkStart w:name="_heading=h.gjdgxs" w:colFirst="0" w:colLast="0" w:id="8"/>
      <w:bookmarkEnd w:id="8"/>
      <w:r>
        <w:t>Mentorship takes place over a 10–15-week term and follows one of two formats.</w:t>
      </w:r>
    </w:p>
    <w:p w:rsidR="00C34246" w:rsidRDefault="00C34246" w14:paraId="0000001C" w14:textId="77777777">
      <w:pPr>
        <w:spacing w:after="0" w:line="240" w:lineRule="auto"/>
      </w:pPr>
      <w:bookmarkStart w:name="_heading=h.trtp9nfo6aec" w:colFirst="0" w:colLast="0" w:id="9"/>
      <w:bookmarkEnd w:id="9"/>
    </w:p>
    <w:p w:rsidR="00C34246" w:rsidRDefault="00A1104A" w14:paraId="0000001D" w14:textId="77777777">
      <w:pPr>
        <w:spacing w:after="0" w:line="240" w:lineRule="auto"/>
        <w:rPr>
          <w:b/>
        </w:rPr>
      </w:pPr>
      <w:bookmarkStart w:name="_heading=h.lo2blbr9kxbu" w:colFirst="0" w:colLast="0" w:id="10"/>
      <w:bookmarkEnd w:id="10"/>
      <w:r>
        <w:rPr>
          <w:b/>
        </w:rPr>
        <w:t>Format 1</w:t>
      </w:r>
    </w:p>
    <w:p w:rsidR="00C34246" w:rsidRDefault="00A1104A" w14:paraId="0000001E" w14:textId="77777777">
      <w:pPr>
        <w:numPr>
          <w:ilvl w:val="0"/>
          <w:numId w:val="13"/>
        </w:numPr>
        <w:spacing w:after="200" w:line="240" w:lineRule="auto"/>
      </w:pPr>
      <w:bookmarkStart w:name="_heading=h.yohcskdc1ven" w:colFirst="0" w:colLast="0" w:id="11"/>
      <w:bookmarkEnd w:id="11"/>
      <w:r>
        <w:t>45 hours of mentorship within the mentor’s classroom</w:t>
      </w:r>
    </w:p>
    <w:p w:rsidR="00C34246" w:rsidRDefault="00A1104A" w14:paraId="0000001F" w14:textId="77777777">
      <w:pPr>
        <w:numPr>
          <w:ilvl w:val="0"/>
          <w:numId w:val="13"/>
        </w:numPr>
        <w:spacing w:after="200" w:line="240" w:lineRule="auto"/>
      </w:pPr>
      <w:bookmarkStart w:name="_heading=h.afb7jc5boqim" w:colFirst="0" w:colLast="0" w:id="12"/>
      <w:bookmarkEnd w:id="12"/>
      <w:r>
        <w:t>15 hours of mentor-mentee collaboration</w:t>
      </w:r>
    </w:p>
    <w:p w:rsidR="00C34246" w:rsidRDefault="00A1104A" w14:paraId="00000020" w14:textId="77777777">
      <w:pPr>
        <w:spacing w:after="200" w:line="240" w:lineRule="auto"/>
        <w:rPr>
          <w:b/>
        </w:rPr>
      </w:pPr>
      <w:bookmarkStart w:name="_heading=h.q5cckyegvw38" w:colFirst="0" w:colLast="0" w:id="13"/>
      <w:bookmarkEnd w:id="13"/>
      <w:r>
        <w:rPr>
          <w:b/>
        </w:rPr>
        <w:t>Format 2</w:t>
      </w:r>
    </w:p>
    <w:p w:rsidR="00C34246" w:rsidP="44206E89" w:rsidRDefault="2788FE68" w14:paraId="00000021" w14:textId="4ECE4A17">
      <w:pPr>
        <w:numPr>
          <w:ilvl w:val="0"/>
          <w:numId w:val="7"/>
        </w:numPr>
        <w:spacing w:after="0" w:line="240" w:lineRule="auto"/>
        <w:rPr>
          <w:b w:val="1"/>
          <w:bCs w:val="1"/>
        </w:rPr>
      </w:pPr>
      <w:bookmarkStart w:name="_heading=h.c9m4savr0dd4" w:id="14"/>
      <w:bookmarkEnd w:id="14"/>
      <w:r w:rsidR="2788FE68">
        <w:rPr/>
        <w:t xml:space="preserve">15 hours of virtual mentorship that includes remote </w:t>
      </w:r>
      <w:r w:rsidR="2788FE68">
        <w:rPr/>
        <w:t>classroom observation</w:t>
      </w:r>
      <w:r w:rsidR="2788FE68">
        <w:rPr/>
        <w:t>* and feedback.</w:t>
      </w:r>
    </w:p>
    <w:p w:rsidR="00C34246" w:rsidRDefault="00C34246" w14:paraId="00000022" w14:textId="77777777">
      <w:pPr>
        <w:spacing w:after="0" w:line="240" w:lineRule="auto"/>
      </w:pPr>
      <w:bookmarkStart w:name="_heading=h.cov6z426mze8" w:colFirst="0" w:colLast="0" w:id="16"/>
      <w:bookmarkEnd w:id="16"/>
    </w:p>
    <w:p w:rsidR="00C34246" w:rsidRDefault="00A1104A" w14:paraId="00000023" w14:textId="77777777">
      <w:pPr>
        <w:spacing w:after="0" w:line="240" w:lineRule="auto"/>
      </w:pPr>
      <w:r>
        <w:rPr>
          <w:b/>
        </w:rPr>
        <w:t>*NOTE</w:t>
      </w:r>
      <w:r>
        <w:t>: Remote observation may not be possible in cases when a program prohibits all remote observation and video recording.</w:t>
      </w:r>
    </w:p>
    <w:p w:rsidR="00C34246" w:rsidRDefault="00C34246" w14:paraId="00000024" w14:textId="77777777">
      <w:pPr>
        <w:spacing w:after="0" w:line="240" w:lineRule="auto"/>
      </w:pPr>
    </w:p>
    <w:p w:rsidR="00C34246" w:rsidRDefault="00A1104A" w14:paraId="00000025" w14:textId="77777777">
      <w:pPr>
        <w:spacing w:after="0" w:line="240" w:lineRule="auto"/>
      </w:pPr>
      <w:r>
        <w:t xml:space="preserve">Classroom observations are an important part of the mentorship experience. Mentor teachers who work with their mentees in person have the opportunity to conduct observations in their classrooms. </w:t>
      </w:r>
    </w:p>
    <w:p w:rsidR="00C34246" w:rsidRDefault="00C34246" w14:paraId="00000026" w14:textId="77777777">
      <w:pPr>
        <w:spacing w:after="0" w:line="240" w:lineRule="auto"/>
      </w:pPr>
    </w:p>
    <w:p w:rsidR="00C34246" w:rsidRDefault="00A1104A" w14:paraId="00000028" w14:textId="41AEFFC4">
      <w:pPr>
        <w:spacing w:after="0" w:line="240" w:lineRule="auto"/>
      </w:pPr>
      <w:r>
        <w:t xml:space="preserve">In the case of virtual mentorship, we encourage mentors and mentees to work together to arrange remote observations. They might use videoconferencing software to conduct a live observation. Alternatively, a mentee might record themselves working in their classroom and share the recording with their mentor. We recognize that program policies on remote observation vary. Mentees should consult with their center director and cooperating teacher to ensure that remote observations are conducted in a manner consistent with those policies. </w:t>
      </w:r>
    </w:p>
    <w:p w:rsidR="00C34246" w:rsidP="7F9AD565" w:rsidRDefault="2788FE68" w14:paraId="00000029" w14:textId="3672582C">
      <w:pPr>
        <w:pStyle w:val="Heading1"/>
        <w:spacing w:line="240" w:lineRule="auto"/>
        <w:rPr>
          <w:b w:val="1"/>
          <w:bCs w:val="1"/>
          <w:color w:val="000000"/>
          <w:sz w:val="28"/>
          <w:szCs w:val="28"/>
        </w:rPr>
      </w:pPr>
      <w:bookmarkStart w:name="_heading=h.nqbijfx96nsm" w:id="17"/>
      <w:bookmarkEnd w:id="17"/>
      <w:r w:rsidRPr="01B6514C" w:rsidR="2788FE68">
        <w:rPr>
          <w:b w:val="1"/>
          <w:bCs w:val="1"/>
          <w:color w:val="000000" w:themeColor="text1" w:themeTint="FF" w:themeShade="FF"/>
          <w:sz w:val="28"/>
          <w:szCs w:val="28"/>
        </w:rPr>
        <w:t>Placement Process</w:t>
      </w:r>
    </w:p>
    <w:p w:rsidR="01AF7C31" w:rsidP="01AF7C31" w:rsidRDefault="01AF7C31" w14:paraId="2D54C814" w14:textId="38E3E1CA">
      <w:pPr>
        <w:pBdr>
          <w:top w:val="nil"/>
          <w:left w:val="nil"/>
          <w:bottom w:val="nil"/>
          <w:right w:val="nil"/>
          <w:between w:val="nil"/>
        </w:pBdr>
        <w:spacing w:after="0"/>
        <w:rPr>
          <w:color w:val="000000" w:themeColor="text1"/>
        </w:rPr>
      </w:pPr>
    </w:p>
    <w:p w:rsidR="54DAE9EE" w:rsidP="7F9AD565" w:rsidRDefault="54DAE9EE" w14:paraId="5F696B00" w14:textId="3220B533">
      <w:pPr>
        <w:pBdr>
          <w:top w:val="nil"/>
          <w:left w:val="nil"/>
          <w:bottom w:val="nil"/>
          <w:right w:val="nil"/>
          <w:between w:val="nil"/>
        </w:pBdr>
        <w:spacing w:after="0"/>
        <w:rPr>
          <w:color w:val="000000" w:themeColor="text1"/>
        </w:rPr>
      </w:pPr>
      <w:r w:rsidRPr="7F9AD565">
        <w:rPr>
          <w:color w:val="000000" w:themeColor="text1"/>
        </w:rPr>
        <w:t xml:space="preserve">ECMN works to pair mentees with mentors who match their format and age group preferences, depending on the availability of mentors who meet those criteria. </w:t>
      </w:r>
      <w:r w:rsidRPr="7F9AD565" w:rsidR="7A75F168">
        <w:rPr>
          <w:color w:val="000000" w:themeColor="text1"/>
        </w:rPr>
        <w:t>Placements are generally completed within the first two to three weeks of the term, with the exact timeline varying b</w:t>
      </w:r>
      <w:r w:rsidRPr="7F9AD565" w:rsidR="5F4758DB">
        <w:rPr>
          <w:color w:val="000000" w:themeColor="text1"/>
        </w:rPr>
        <w:t xml:space="preserve">y institution. </w:t>
      </w:r>
      <w:r w:rsidRPr="7F9AD565" w:rsidR="1B4355D6">
        <w:rPr>
          <w:color w:val="000000" w:themeColor="text1"/>
        </w:rPr>
        <w:t xml:space="preserve">Once placements are completed, mentors will contact their mentees to introduce themselves and arrange an initial meeting. </w:t>
      </w:r>
      <w:r w:rsidRPr="7F9AD565" w:rsidR="0264E7EE">
        <w:rPr>
          <w:color w:val="000000" w:themeColor="text1"/>
        </w:rPr>
        <w:t>The following is a breakdown of the placement process by location:</w:t>
      </w:r>
    </w:p>
    <w:p w:rsidR="2B732608" w:rsidP="7F9AD565" w:rsidRDefault="2B732608" w14:paraId="595D6701" w14:textId="7E322583">
      <w:pPr>
        <w:pBdr>
          <w:top w:val="nil"/>
          <w:left w:val="nil"/>
          <w:bottom w:val="nil"/>
          <w:right w:val="nil"/>
          <w:between w:val="nil"/>
        </w:pBdr>
        <w:spacing w:after="0"/>
        <w:rPr>
          <w:color w:val="000000" w:themeColor="text1"/>
        </w:rPr>
      </w:pPr>
    </w:p>
    <w:p w:rsidR="00C34246" w:rsidP="01AF7C31" w:rsidRDefault="2788FE68" w14:paraId="0000002A" w14:textId="0670C2B7">
      <w:pPr>
        <w:numPr>
          <w:ilvl w:val="0"/>
          <w:numId w:val="10"/>
        </w:numPr>
        <w:pBdr>
          <w:top w:val="nil"/>
          <w:left w:val="nil"/>
          <w:bottom w:val="nil"/>
          <w:right w:val="nil"/>
          <w:between w:val="nil"/>
        </w:pBdr>
        <w:spacing w:after="0"/>
        <w:rPr>
          <w:color w:val="000000"/>
        </w:rPr>
      </w:pPr>
      <w:r w:rsidRPr="01AF7C31">
        <w:rPr>
          <w:b/>
          <w:bCs/>
          <w:color w:val="000000" w:themeColor="text1"/>
        </w:rPr>
        <w:t>Albuquerque</w:t>
      </w:r>
      <w:r w:rsidRPr="01AF7C31">
        <w:rPr>
          <w:color w:val="000000" w:themeColor="text1"/>
        </w:rPr>
        <w:t xml:space="preserve">: ECME Field Experience Coordinator and ECN Program Coordinator </w:t>
      </w:r>
      <w:r w:rsidRPr="01AF7C31" w:rsidR="711BEF2F">
        <w:rPr>
          <w:color w:val="000000" w:themeColor="text1"/>
        </w:rPr>
        <w:t xml:space="preserve">work together </w:t>
      </w:r>
      <w:r w:rsidRPr="01AF7C31">
        <w:rPr>
          <w:color w:val="000000" w:themeColor="text1"/>
        </w:rPr>
        <w:t>to determine placements.</w:t>
      </w:r>
    </w:p>
    <w:p w:rsidR="00C34246" w:rsidP="7F9AD565" w:rsidRDefault="00A1104A" w14:paraId="0000002B" w14:textId="104FE097">
      <w:pPr>
        <w:numPr>
          <w:ilvl w:val="0"/>
          <w:numId w:val="10"/>
        </w:numPr>
        <w:pBdr>
          <w:top w:val="nil"/>
          <w:left w:val="nil"/>
          <w:bottom w:val="nil"/>
          <w:right w:val="nil"/>
          <w:between w:val="nil"/>
        </w:pBdr>
        <w:spacing w:after="0"/>
        <w:rPr>
          <w:color w:val="000000"/>
        </w:rPr>
      </w:pPr>
      <w:r w:rsidRPr="7F9AD565">
        <w:rPr>
          <w:b/>
          <w:bCs/>
          <w:color w:val="000000" w:themeColor="text1"/>
        </w:rPr>
        <w:t>Farmington</w:t>
      </w:r>
      <w:r w:rsidRPr="7F9AD565" w:rsidR="289C1B35">
        <w:rPr>
          <w:b/>
          <w:bCs/>
          <w:color w:val="000000" w:themeColor="text1"/>
        </w:rPr>
        <w:t>, Las Cruces, Silver City</w:t>
      </w:r>
      <w:r w:rsidRPr="7F9AD565">
        <w:rPr>
          <w:color w:val="000000" w:themeColor="text1"/>
        </w:rPr>
        <w:t>: Spoke Manager works with faculty to determine placements.</w:t>
      </w:r>
    </w:p>
    <w:p w:rsidR="00C34246" w:rsidRDefault="00A1104A" w14:paraId="0000002D" w14:textId="77777777">
      <w:pPr>
        <w:numPr>
          <w:ilvl w:val="0"/>
          <w:numId w:val="10"/>
        </w:numPr>
        <w:pBdr>
          <w:top w:val="nil"/>
          <w:left w:val="nil"/>
          <w:bottom w:val="nil"/>
          <w:right w:val="nil"/>
          <w:between w:val="nil"/>
        </w:pBdr>
        <w:spacing w:after="0"/>
        <w:rPr>
          <w:color w:val="000000"/>
        </w:rPr>
      </w:pPr>
      <w:r w:rsidRPr="7F9AD565">
        <w:rPr>
          <w:b/>
          <w:bCs/>
          <w:color w:val="000000" w:themeColor="text1"/>
        </w:rPr>
        <w:t>Santa Fe</w:t>
      </w:r>
      <w:r w:rsidRPr="7F9AD565">
        <w:rPr>
          <w:color w:val="000000" w:themeColor="text1"/>
        </w:rPr>
        <w:t>: Spoke Manager works with faculty to determine placements for mentors in both Santa Fe and Taos. If the student is in APRENDE, the Spoke Manager works with the Apprenticeship Program Manager to determine placements.</w:t>
      </w:r>
    </w:p>
    <w:p w:rsidR="00C34246" w:rsidRDefault="00A1104A" w14:paraId="0000002F" w14:textId="77777777">
      <w:pPr>
        <w:numPr>
          <w:ilvl w:val="0"/>
          <w:numId w:val="10"/>
        </w:numPr>
        <w:pBdr>
          <w:top w:val="nil"/>
          <w:left w:val="nil"/>
          <w:bottom w:val="nil"/>
          <w:right w:val="nil"/>
          <w:between w:val="nil"/>
        </w:pBdr>
        <w:spacing w:after="0"/>
        <w:rPr>
          <w:color w:val="000000"/>
        </w:rPr>
      </w:pPr>
      <w:r w:rsidRPr="7F9AD565">
        <w:rPr>
          <w:b/>
          <w:bCs/>
          <w:color w:val="000000" w:themeColor="text1"/>
        </w:rPr>
        <w:t xml:space="preserve">Other Locations/Institutions: </w:t>
      </w:r>
      <w:r w:rsidRPr="7F9AD565">
        <w:rPr>
          <w:color w:val="000000" w:themeColor="text1"/>
        </w:rPr>
        <w:t>Students pursuing degrees in ECE and first-year teachers around New Mexico are welcome to apply to work with an ECMN mentor. If the applicant is a first-year teacher or attends an institution that does not have an affiliated Spoke Manager, the ECN Program Coordinator will determine placements.</w:t>
      </w:r>
    </w:p>
    <w:p w:rsidR="7F9AD565" w:rsidP="7F9AD565" w:rsidRDefault="7F9AD565" w14:paraId="4E01B1FC" w14:textId="2B9EC83D">
      <w:pPr>
        <w:spacing w:after="0" w:line="240" w:lineRule="auto"/>
        <w:rPr>
          <w:b/>
          <w:bCs/>
        </w:rPr>
      </w:pPr>
    </w:p>
    <w:p w:rsidR="5029B2C5" w:rsidP="7F9AD565" w:rsidRDefault="5029B2C5" w14:paraId="1287E2A5" w14:textId="3C4B7CFA">
      <w:pPr>
        <w:spacing w:after="0" w:line="240" w:lineRule="auto"/>
        <w:rPr>
          <w:b/>
          <w:bCs/>
          <w:color w:val="000000" w:themeColor="text1"/>
          <w:sz w:val="28"/>
          <w:szCs w:val="28"/>
        </w:rPr>
      </w:pPr>
      <w:bookmarkStart w:name="_heading=h.yhbwk7lu8z4f" w:colFirst="0" w:colLast="0" w:id="19"/>
      <w:bookmarkStart w:name="_heading=h.fa7uhikrwu3a" w:colFirst="0" w:colLast="0" w:id="20"/>
      <w:bookmarkEnd w:id="19"/>
      <w:bookmarkEnd w:id="20"/>
      <w:r>
        <w:t>For general program and placement questions, students should contact</w:t>
      </w:r>
      <w:r w:rsidR="20065E9A">
        <w:t xml:space="preserve"> the ECN Program Coordinator or the Spoke Manager. </w:t>
      </w:r>
      <w:r w:rsidR="57FC45BB">
        <w:t>If students have concerns regarding their mentor/mentee</w:t>
      </w:r>
      <w:r w:rsidR="4FC6710B">
        <w:t xml:space="preserve"> placements</w:t>
      </w:r>
      <w:r w:rsidR="2D0ED2FA">
        <w:t>, they</w:t>
      </w:r>
      <w:r w:rsidR="4FC6710B">
        <w:t xml:space="preserve"> should </w:t>
      </w:r>
      <w:r w:rsidR="2F1468DC">
        <w:t>notify</w:t>
      </w:r>
      <w:r w:rsidR="4FC6710B">
        <w:t xml:space="preserve"> the institution and the ECN Program Coordinator. </w:t>
      </w:r>
    </w:p>
    <w:p w:rsidR="7F9AD565" w:rsidP="7F9AD565" w:rsidRDefault="7F9AD565" w14:paraId="455C7BD1" w14:textId="77777777">
      <w:pPr>
        <w:spacing w:after="0" w:line="240" w:lineRule="auto"/>
      </w:pPr>
    </w:p>
    <w:p w:rsidR="6EA86E7B" w:rsidP="7F9AD565" w:rsidRDefault="6EA86E7B" w14:paraId="7ECB1D92" w14:textId="6ED1EBD8">
      <w:pPr>
        <w:spacing w:after="0" w:line="240" w:lineRule="auto"/>
        <w:rPr>
          <w:b/>
          <w:bCs/>
          <w:color w:val="000000" w:themeColor="text1"/>
          <w:sz w:val="28"/>
          <w:szCs w:val="28"/>
        </w:rPr>
      </w:pPr>
      <w:r w:rsidRPr="7F9AD565">
        <w:rPr>
          <w:b/>
          <w:bCs/>
          <w:color w:val="000000" w:themeColor="text1"/>
          <w:sz w:val="28"/>
          <w:szCs w:val="28"/>
        </w:rPr>
        <w:t>Roles and Responsibilities</w:t>
      </w:r>
    </w:p>
    <w:p w:rsidR="7F9AD565" w:rsidP="7F9AD565" w:rsidRDefault="7F9AD565" w14:paraId="7C755173" w14:textId="3859C67F">
      <w:pPr>
        <w:spacing w:after="0" w:line="240" w:lineRule="auto"/>
        <w:rPr>
          <w:b/>
          <w:bCs/>
          <w:color w:val="000000" w:themeColor="text1"/>
          <w:sz w:val="28"/>
          <w:szCs w:val="28"/>
        </w:rPr>
      </w:pPr>
    </w:p>
    <w:p w:rsidR="2F3EFFC9" w:rsidP="01AF7C31" w:rsidRDefault="2F3EFFC9" w14:paraId="13DDE531" w14:textId="61E99560">
      <w:r w:rsidRPr="7F9AD565">
        <w:rPr>
          <w:b/>
          <w:bCs/>
        </w:rPr>
        <w:t>ECN Program Coordinator</w:t>
      </w:r>
      <w:r w:rsidRPr="7F9AD565" w:rsidR="66C90B41">
        <w:rPr>
          <w:b/>
          <w:bCs/>
        </w:rPr>
        <w:t xml:space="preserve">: </w:t>
      </w:r>
      <w:r w:rsidR="6A7BB0F8">
        <w:t>Support</w:t>
      </w:r>
      <w:r w:rsidR="3726A4BC">
        <w:t>s</w:t>
      </w:r>
      <w:r w:rsidRPr="7F9AD565" w:rsidR="74E261CE">
        <w:rPr>
          <w:b/>
          <w:bCs/>
        </w:rPr>
        <w:t xml:space="preserve"> </w:t>
      </w:r>
      <w:r w:rsidR="74E261CE">
        <w:t xml:space="preserve">Spoke Managers and Field Experience/Practicum Placement Coordinators </w:t>
      </w:r>
      <w:r w:rsidR="57B29F4E">
        <w:t>in placing students with ECMN mentors. The ECN Program Coordinator also facilitates placements for students attending instituti</w:t>
      </w:r>
      <w:r w:rsidR="35DE5E84">
        <w:t>ons that do not have a Spoke Manager or Field Experience/Practicum Placement Coordinator.</w:t>
      </w:r>
    </w:p>
    <w:p w:rsidR="35DE5E84" w:rsidP="7F9AD565" w:rsidRDefault="35DE5E84" w14:paraId="092D8355" w14:textId="59E0BF82">
      <w:r w:rsidRPr="7F9AD565">
        <w:rPr>
          <w:b/>
          <w:bCs/>
        </w:rPr>
        <w:t xml:space="preserve">Spoke Manager: </w:t>
      </w:r>
      <w:r>
        <w:t>Facilitate</w:t>
      </w:r>
      <w:r w:rsidR="019E5331">
        <w:t>s</w:t>
      </w:r>
      <w:r>
        <w:t xml:space="preserve"> placement of students in their region with ECMN mentors. </w:t>
      </w:r>
      <w:r w:rsidR="404F9254">
        <w:t xml:space="preserve">Communicates information about placements to the ECN Program Coordinator. </w:t>
      </w:r>
    </w:p>
    <w:p w:rsidR="2F3EFFC9" w:rsidP="7F9AD565" w:rsidRDefault="03B7E060" w14:paraId="53E26714" w14:textId="0C1CE962">
      <w:r w:rsidRPr="7F9AD565">
        <w:rPr>
          <w:b/>
          <w:bCs/>
        </w:rPr>
        <w:t>Field Experience Coordinator/</w:t>
      </w:r>
      <w:r w:rsidRPr="7F9AD565" w:rsidR="2F3EFFC9">
        <w:rPr>
          <w:b/>
          <w:bCs/>
        </w:rPr>
        <w:t>Practicum Placement Coordinator:</w:t>
      </w:r>
      <w:r w:rsidRPr="7F9AD565" w:rsidR="3026534D">
        <w:rPr>
          <w:b/>
          <w:bCs/>
        </w:rPr>
        <w:t xml:space="preserve"> </w:t>
      </w:r>
      <w:r w:rsidR="76B991FC">
        <w:t>Facilitates the placement of students at their institution with ECMN mentors. Communicates information about placements to the ECN Program Coordinator.</w:t>
      </w:r>
    </w:p>
    <w:p w:rsidR="2D479562" w:rsidP="01AF7C31" w:rsidRDefault="2D479562" w14:paraId="6B3CCE90" w14:textId="6BF3C325">
      <w:r w:rsidRPr="7F9AD565">
        <w:rPr>
          <w:b/>
          <w:bCs/>
        </w:rPr>
        <w:t>ECN Administrative Team:</w:t>
      </w:r>
      <w:r>
        <w:t xml:space="preserve"> </w:t>
      </w:r>
      <w:r w:rsidR="2F3EFFC9">
        <w:t>In most cases the ECN Administrative team will work wit</w:t>
      </w:r>
      <w:r w:rsidR="6C2F1C70">
        <w:t xml:space="preserve">h the ECN </w:t>
      </w:r>
      <w:r w:rsidR="0C1E57D8">
        <w:t>Program</w:t>
      </w:r>
      <w:r w:rsidR="6C2F1C70">
        <w:t xml:space="preserve"> Coordinator and Sp</w:t>
      </w:r>
      <w:r w:rsidR="2F3EFFC9">
        <w:t>oke Managers</w:t>
      </w:r>
      <w:r w:rsidR="1B9D2E8A">
        <w:t xml:space="preserve">. </w:t>
      </w:r>
      <w:r w:rsidR="2F3EFFC9">
        <w:t>Spoke Managers will work directly with faculty</w:t>
      </w:r>
      <w:r w:rsidR="278AD0AE">
        <w:t xml:space="preserve"> in their region</w:t>
      </w:r>
      <w:r w:rsidR="2F3EFFC9">
        <w:t xml:space="preserve">. </w:t>
      </w:r>
      <w:r w:rsidR="0A1723F1">
        <w:t xml:space="preserve">In some cases, </w:t>
      </w:r>
      <w:r w:rsidR="3F10876D">
        <w:t xml:space="preserve">the </w:t>
      </w:r>
      <w:r w:rsidR="0A1723F1">
        <w:t>ECN Administrative Team will work with faculty members, but this is on a case-by-case basis</w:t>
      </w:r>
      <w:r w:rsidR="2F07463B">
        <w:t>.</w:t>
      </w:r>
    </w:p>
    <w:p w:rsidR="00C34246" w:rsidRDefault="2788FE68" w14:paraId="00000032" w14:textId="00928389">
      <w:pPr>
        <w:pStyle w:val="Heading2"/>
        <w:rPr>
          <w:sz w:val="24"/>
          <w:szCs w:val="24"/>
        </w:rPr>
      </w:pPr>
      <w:r w:rsidRPr="01B6514C" w:rsidR="2788FE68">
        <w:rPr>
          <w:sz w:val="24"/>
          <w:szCs w:val="24"/>
        </w:rPr>
        <w:t>Faculty Role</w:t>
      </w:r>
    </w:p>
    <w:p w:rsidR="00C34246" w:rsidRDefault="00A1104A" w14:paraId="00000033" w14:textId="17E2AC00">
      <w:pPr>
        <w:spacing w:after="0" w:line="240" w:lineRule="auto"/>
      </w:pPr>
      <w:r>
        <w:t xml:space="preserve">Early childhood faculty play a critical role in the success of ECMN by </w:t>
      </w:r>
      <w:r w:rsidR="6DDF8EF9">
        <w:t xml:space="preserve">supporting </w:t>
      </w:r>
      <w:r>
        <w:t>practicum student placements, bridging the gap between mentor and mentee, and working with ECMN team members, Spoke Managers, and mentors to identify and promptly resolve issues.</w:t>
      </w:r>
    </w:p>
    <w:p w:rsidR="0AFDBBB0" w:rsidP="0AFDBBB0" w:rsidRDefault="0AFDBBB0" w14:paraId="6C31AA70" w14:textId="4B3418C1">
      <w:pPr>
        <w:spacing w:after="0" w:line="240" w:lineRule="auto"/>
      </w:pPr>
      <w:bookmarkStart w:name="_heading=h.62818lkxf8el" w:colFirst="0" w:colLast="0" w:id="22"/>
      <w:bookmarkEnd w:id="22"/>
    </w:p>
    <w:p w:rsidR="21E2F837" w:rsidP="0AFDBBB0" w:rsidRDefault="21E2F837" w14:paraId="0A927B5A" w14:textId="7F55876B">
      <w:pPr>
        <w:spacing w:after="0" w:line="240" w:lineRule="auto"/>
      </w:pPr>
      <w:r w:rsidR="21E2F837">
        <w:rPr/>
        <w:t xml:space="preserve">Faculty are eligible to </w:t>
      </w:r>
      <w:r w:rsidR="21E2F837">
        <w:rPr/>
        <w:t>participate</w:t>
      </w:r>
      <w:r w:rsidR="21E2F837">
        <w:rPr/>
        <w:t xml:space="preserve"> in other networks. If a faculty member attends</w:t>
      </w:r>
      <w:r w:rsidR="3014007B">
        <w:rPr/>
        <w:t xml:space="preserve"> professional learning community</w:t>
      </w:r>
      <w:r w:rsidR="21E2F837">
        <w:rPr/>
        <w:t xml:space="preserve"> </w:t>
      </w:r>
      <w:r w:rsidR="6D328B67">
        <w:rPr/>
        <w:t>(</w:t>
      </w:r>
      <w:r w:rsidR="21E2F837">
        <w:rPr/>
        <w:t>PLC</w:t>
      </w:r>
      <w:r w:rsidR="1AC561A9">
        <w:rPr/>
        <w:t>)</w:t>
      </w:r>
      <w:r w:rsidR="21E2F837">
        <w:rPr/>
        <w:t xml:space="preserve"> meetings through their participation in another network, they will earn a stipend of $40 per meeting. Faculty may earn stipends for mentoring</w:t>
      </w:r>
      <w:r w:rsidR="54861F33">
        <w:rPr/>
        <w:t xml:space="preserve"> at the same rate as mentors</w:t>
      </w:r>
      <w:r w:rsidR="21E2F837">
        <w:rPr/>
        <w:t>, provided they do not mentor their own practicum students. If a faculty member does not have an early childhood classroom</w:t>
      </w:r>
      <w:r w:rsidR="7442355C">
        <w:rPr/>
        <w:t xml:space="preserve"> in which to host mentees</w:t>
      </w:r>
      <w:r w:rsidR="21E2F837">
        <w:rPr/>
        <w:t>, they are limited to virtual mentorship.</w:t>
      </w:r>
    </w:p>
    <w:p w:rsidR="00C34246" w:rsidRDefault="2788FE68" w14:paraId="00000034" w14:textId="5842A14C">
      <w:pPr>
        <w:pStyle w:val="Heading2"/>
        <w:spacing w:after="0" w:line="240" w:lineRule="auto"/>
        <w:rPr>
          <w:sz w:val="24"/>
          <w:szCs w:val="24"/>
        </w:rPr>
      </w:pPr>
      <w:r w:rsidRPr="01B6514C" w:rsidR="2788FE68">
        <w:rPr>
          <w:sz w:val="24"/>
          <w:szCs w:val="24"/>
        </w:rPr>
        <w:t>Faculty Responsibilities</w:t>
      </w:r>
    </w:p>
    <w:p w:rsidR="00C34246" w:rsidRDefault="00A1104A" w14:paraId="00000035" w14:textId="77777777">
      <w:r>
        <w:t>To fulfill this role, faculty will:</w:t>
      </w:r>
    </w:p>
    <w:p w:rsidR="00C34246" w:rsidP="01AF7C31" w:rsidRDefault="2899B7F2" w14:paraId="00000036" w14:textId="0A44A229">
      <w:pPr>
        <w:numPr>
          <w:ilvl w:val="0"/>
          <w:numId w:val="3"/>
        </w:numPr>
        <w:spacing w:after="0"/>
        <w:rPr>
          <w:b w:val="1"/>
          <w:bCs w:val="1"/>
        </w:rPr>
      </w:pPr>
      <w:r w:rsidRPr="01B6514C" w:rsidR="2899B7F2">
        <w:rPr>
          <w:b w:val="1"/>
          <w:bCs w:val="1"/>
        </w:rPr>
        <w:t xml:space="preserve">Support </w:t>
      </w:r>
      <w:r w:rsidRPr="01B6514C" w:rsidR="2788FE68">
        <w:rPr>
          <w:b w:val="1"/>
          <w:bCs w:val="1"/>
        </w:rPr>
        <w:t>Student Placement</w:t>
      </w:r>
    </w:p>
    <w:p w:rsidR="00C34246" w:rsidRDefault="13FC5FF8" w14:paraId="00000037" w14:textId="02BD405B">
      <w:pPr>
        <w:numPr>
          <w:ilvl w:val="1"/>
          <w:numId w:val="3"/>
        </w:numPr>
        <w:spacing w:after="0"/>
        <w:rPr/>
      </w:pPr>
      <w:r w:rsidR="13FC5FF8">
        <w:rPr/>
        <w:t>As needed, c</w:t>
      </w:r>
      <w:r w:rsidR="2788FE68">
        <w:rPr/>
        <w:t xml:space="preserve">oordinate with ECN Administrative Team or Spoke Managers to arrange practicum student placement and communicate relevant placement details. </w:t>
      </w:r>
    </w:p>
    <w:p w:rsidR="00C34246" w:rsidRDefault="00A1104A" w14:paraId="00000038" w14:textId="77777777">
      <w:pPr>
        <w:numPr>
          <w:ilvl w:val="0"/>
          <w:numId w:val="3"/>
        </w:numPr>
        <w:spacing w:after="0"/>
      </w:pPr>
      <w:r>
        <w:rPr>
          <w:b/>
        </w:rPr>
        <w:t>Monitor and Address Concerns</w:t>
      </w:r>
    </w:p>
    <w:p w:rsidR="00C34246" w:rsidRDefault="00A1104A" w14:paraId="00000039" w14:textId="77777777">
      <w:pPr>
        <w:numPr>
          <w:ilvl w:val="1"/>
          <w:numId w:val="3"/>
        </w:numPr>
        <w:spacing w:after="0"/>
      </w:pPr>
      <w:r>
        <w:t>Document and communicate any placement or mentor concerns to the ECN team and Spoke Manager within 72 hours (3 days).</w:t>
      </w:r>
    </w:p>
    <w:p w:rsidR="00C34246" w:rsidRDefault="00A1104A" w14:paraId="0000003A" w14:textId="38491C78">
      <w:pPr>
        <w:numPr>
          <w:ilvl w:val="1"/>
          <w:numId w:val="3"/>
        </w:numPr>
        <w:spacing w:after="0"/>
      </w:pPr>
      <w:r>
        <w:lastRenderedPageBreak/>
        <w:t>If additional support is needed, collaborate with the Spoke Manager and ECN team to develop a Success Plan.</w:t>
      </w:r>
      <w:r w:rsidRPr="7F9AD565">
        <w:rPr>
          <w:b/>
          <w:bCs/>
          <w:i/>
          <w:iCs/>
        </w:rPr>
        <w:t xml:space="preserve"> </w:t>
      </w:r>
    </w:p>
    <w:p w:rsidR="00C34246" w:rsidP="7F9AD565" w:rsidRDefault="00A1104A" w14:paraId="0000003B" w14:textId="2B825694">
      <w:pPr>
        <w:numPr>
          <w:ilvl w:val="2"/>
          <w:numId w:val="3"/>
        </w:numPr>
        <w:spacing w:after="0"/>
      </w:pPr>
      <w:r w:rsidRPr="7F9AD565">
        <w:rPr>
          <w:b/>
          <w:bCs/>
        </w:rPr>
        <w:t xml:space="preserve">IMPORTANT: </w:t>
      </w:r>
      <w:r>
        <w:t xml:space="preserve">Mentees </w:t>
      </w:r>
      <w:r w:rsidRPr="7F9AD565">
        <w:rPr>
          <w:b/>
          <w:bCs/>
          <w:i/>
          <w:iCs/>
        </w:rPr>
        <w:t>should not</w:t>
      </w:r>
      <w:r>
        <w:t xml:space="preserve"> be removed from placements without completing a Success Plan.</w:t>
      </w:r>
    </w:p>
    <w:p w:rsidR="1AC55434" w:rsidP="7F9AD565" w:rsidRDefault="1AC55434" w14:paraId="1EAA9D99" w14:textId="7CCB9DD8">
      <w:pPr>
        <w:numPr>
          <w:ilvl w:val="2"/>
          <w:numId w:val="3"/>
        </w:numPr>
        <w:spacing w:after="0"/>
      </w:pPr>
      <w:r>
        <w:t xml:space="preserve">See page </w:t>
      </w:r>
      <w:r w:rsidR="03C23FCC">
        <w:t>seven</w:t>
      </w:r>
      <w:r>
        <w:t xml:space="preserve"> for a copy of the Success Plan and a detailed overview of the process. </w:t>
      </w:r>
      <w:r w:rsidR="39C88F00">
        <w:t>It is the understanding of all ECN participants</w:t>
      </w:r>
      <w:r w:rsidR="730D60EB">
        <w:t xml:space="preserve"> that refusal to engage in the Success Plan process or failure to arrive at a satisfactory resolution may result in consequences up to and including removal from the program.</w:t>
      </w:r>
    </w:p>
    <w:p w:rsidR="00C34246" w:rsidRDefault="00A1104A" w14:paraId="0000003C" w14:textId="77777777">
      <w:pPr>
        <w:numPr>
          <w:ilvl w:val="0"/>
          <w:numId w:val="3"/>
        </w:numPr>
        <w:spacing w:after="0"/>
      </w:pPr>
      <w:r>
        <w:rPr>
          <w:b/>
        </w:rPr>
        <w:t>Prepare Students for Practicum</w:t>
      </w:r>
    </w:p>
    <w:p w:rsidR="00C34246" w:rsidRDefault="00A1104A" w14:paraId="0000003D" w14:textId="77777777">
      <w:pPr>
        <w:numPr>
          <w:ilvl w:val="1"/>
          <w:numId w:val="3"/>
        </w:numPr>
        <w:spacing w:after="0"/>
      </w:pPr>
      <w:r>
        <w:t>Share and discuss the ECMN Practicum Student Information Sheet with students to clarify expectations.</w:t>
      </w:r>
    </w:p>
    <w:p w:rsidR="00C34246" w:rsidRDefault="00A1104A" w14:paraId="0000003E" w14:textId="77777777">
      <w:pPr>
        <w:numPr>
          <w:ilvl w:val="0"/>
          <w:numId w:val="3"/>
        </w:numPr>
        <w:spacing w:after="0"/>
        <w:rPr>
          <w:b/>
        </w:rPr>
      </w:pPr>
      <w:r>
        <w:rPr>
          <w:b/>
        </w:rPr>
        <w:t>Support Mentor Communication</w:t>
      </w:r>
    </w:p>
    <w:p w:rsidR="00C34246" w:rsidRDefault="00A1104A" w14:paraId="0000003F" w14:textId="77777777">
      <w:pPr>
        <w:numPr>
          <w:ilvl w:val="1"/>
          <w:numId w:val="3"/>
        </w:numPr>
        <w:spacing w:after="0"/>
      </w:pPr>
      <w:r>
        <w:t xml:space="preserve">Give mentors at least 48 hours’ notice before visiting their classroom for observations. </w:t>
      </w:r>
    </w:p>
    <w:p w:rsidR="00C34246" w:rsidRDefault="00A1104A" w14:paraId="00000040" w14:textId="77777777">
      <w:pPr>
        <w:numPr>
          <w:ilvl w:val="1"/>
          <w:numId w:val="3"/>
        </w:numPr>
        <w:spacing w:after="0"/>
      </w:pPr>
      <w:r>
        <w:t>Ask mentors about specific classroom projects or events to align observation goals.</w:t>
      </w:r>
    </w:p>
    <w:p w:rsidR="00C34246" w:rsidRDefault="00A1104A" w14:paraId="00000041" w14:textId="77777777">
      <w:pPr>
        <w:numPr>
          <w:ilvl w:val="1"/>
          <w:numId w:val="3"/>
        </w:numPr>
        <w:spacing w:after="0"/>
      </w:pPr>
      <w:r>
        <w:t>Do not assign mentors coursework or readings.</w:t>
      </w:r>
    </w:p>
    <w:p w:rsidR="00C34246" w:rsidRDefault="00A1104A" w14:paraId="00000042" w14:textId="77777777">
      <w:pPr>
        <w:numPr>
          <w:ilvl w:val="0"/>
          <w:numId w:val="3"/>
        </w:numPr>
        <w:spacing w:after="0"/>
        <w:rPr>
          <w:b/>
        </w:rPr>
      </w:pPr>
      <w:r>
        <w:rPr>
          <w:b/>
        </w:rPr>
        <w:t>Attend ECN Events</w:t>
      </w:r>
    </w:p>
    <w:p w:rsidR="00C34246" w:rsidRDefault="00A1104A" w14:paraId="00000043" w14:textId="77777777">
      <w:pPr>
        <w:numPr>
          <w:ilvl w:val="1"/>
          <w:numId w:val="3"/>
        </w:numPr>
        <w:spacing w:after="0"/>
      </w:pPr>
      <w:r>
        <w:t>Attend the Annual Kick-Off (August)</w:t>
      </w:r>
    </w:p>
    <w:p w:rsidR="00C34246" w:rsidRDefault="00A1104A" w14:paraId="00000044" w14:textId="5AC9C41C">
      <w:pPr>
        <w:numPr>
          <w:ilvl w:val="2"/>
          <w:numId w:val="3"/>
        </w:numPr>
        <w:spacing w:after="0"/>
      </w:pPr>
      <w:r>
        <w:t>The Annual Kick-Off is an opportunity to connect with ECN members across networks</w:t>
      </w:r>
      <w:r w:rsidR="4B9A5A9E">
        <w:t>.</w:t>
      </w:r>
    </w:p>
    <w:p w:rsidR="00C34246" w:rsidRDefault="00A1104A" w14:paraId="00000045" w14:textId="77777777">
      <w:pPr>
        <w:numPr>
          <w:ilvl w:val="2"/>
          <w:numId w:val="3"/>
        </w:numPr>
        <w:spacing w:after="0"/>
      </w:pPr>
      <w:r>
        <w:t>The Annual Kick-Off is held in Albuquerque and in each of the four spokes.</w:t>
      </w:r>
    </w:p>
    <w:p w:rsidR="00C34246" w:rsidRDefault="00A1104A" w14:paraId="00000046" w14:textId="77777777">
      <w:pPr>
        <w:numPr>
          <w:ilvl w:val="1"/>
          <w:numId w:val="3"/>
        </w:numPr>
        <w:spacing w:after="0"/>
      </w:pPr>
      <w:r>
        <w:t>Attend the End-of-Year Celebration (April)</w:t>
      </w:r>
    </w:p>
    <w:p w:rsidR="00C34246" w:rsidRDefault="00A1104A" w14:paraId="00000047" w14:textId="77777777">
      <w:pPr>
        <w:numPr>
          <w:ilvl w:val="2"/>
          <w:numId w:val="3"/>
        </w:numPr>
        <w:spacing w:after="0"/>
      </w:pPr>
      <w:r>
        <w:t xml:space="preserve">The End-of-Year Celebration is a gathering for ECN members to reflect on and celebrate their work and the success of the program year. </w:t>
      </w:r>
    </w:p>
    <w:p w:rsidR="00C34246" w:rsidRDefault="00A1104A" w14:paraId="00000048" w14:textId="77777777">
      <w:pPr>
        <w:numPr>
          <w:ilvl w:val="2"/>
          <w:numId w:val="3"/>
        </w:numPr>
        <w:spacing w:after="0"/>
      </w:pPr>
      <w:r>
        <w:t>The End-of-Year Celebration is held in Albuquerque and in each of the four spokes.</w:t>
      </w:r>
    </w:p>
    <w:p w:rsidR="00C34246" w:rsidRDefault="00A1104A" w14:paraId="00000049" w14:textId="77777777">
      <w:pPr>
        <w:numPr>
          <w:ilvl w:val="0"/>
          <w:numId w:val="3"/>
        </w:numPr>
        <w:spacing w:after="0"/>
        <w:rPr>
          <w:b/>
        </w:rPr>
      </w:pPr>
      <w:r>
        <w:rPr>
          <w:b/>
        </w:rPr>
        <w:t>Promote ECN Programs</w:t>
      </w:r>
    </w:p>
    <w:p w:rsidR="00C34246" w:rsidRDefault="00A1104A" w14:paraId="0000004A" w14:textId="77777777">
      <w:pPr>
        <w:numPr>
          <w:ilvl w:val="1"/>
          <w:numId w:val="3"/>
        </w:numPr>
        <w:spacing w:after="0"/>
      </w:pPr>
      <w:r>
        <w:t>Share flyers and information about events and ECN programs with teachers, colleagues, and students.</w:t>
      </w:r>
    </w:p>
    <w:p w:rsidR="00C34246" w:rsidRDefault="00A1104A" w14:paraId="0000004B" w14:textId="77777777">
      <w:pPr>
        <w:numPr>
          <w:ilvl w:val="1"/>
          <w:numId w:val="3"/>
        </w:numPr>
      </w:pPr>
      <w:r>
        <w:t xml:space="preserve">Facilitate visits from ECN representatives to share program information with students, faculty, and staff. </w:t>
      </w:r>
    </w:p>
    <w:p w:rsidR="00C34246" w:rsidRDefault="00A1104A" w14:paraId="0000004C" w14:textId="77777777">
      <w:pPr>
        <w:pStyle w:val="Heading2"/>
        <w:spacing w:after="0" w:line="240" w:lineRule="auto"/>
        <w:rPr>
          <w:sz w:val="24"/>
          <w:szCs w:val="24"/>
        </w:rPr>
      </w:pPr>
      <w:bookmarkStart w:name="_heading=h.uk1c7e8u8159" w:colFirst="0" w:colLast="0" w:id="27"/>
      <w:bookmarkEnd w:id="27"/>
      <w:r>
        <w:rPr>
          <w:sz w:val="24"/>
          <w:szCs w:val="24"/>
        </w:rPr>
        <w:t>Mentor Role</w:t>
      </w:r>
    </w:p>
    <w:p w:rsidR="00C34246" w:rsidRDefault="00A1104A" w14:paraId="0000004D" w14:textId="77777777">
      <w:pPr>
        <w:spacing w:after="0" w:line="240" w:lineRule="auto"/>
      </w:pPr>
      <w:r>
        <w:t>Mentor participation in the network is twofold: 1) a commitment to creating and maintaining mentoring relationships, and 2) participating in a monthly professional learning community facilitated by a lead mentor to build supportive relationships, develop leadership skills, and improve their mentorship skills.</w:t>
      </w:r>
    </w:p>
    <w:p w:rsidR="00C34246" w:rsidRDefault="00A1104A" w14:paraId="0000004E" w14:textId="77777777">
      <w:pPr>
        <w:pStyle w:val="Heading2"/>
        <w:spacing w:after="0" w:line="240" w:lineRule="auto"/>
        <w:rPr>
          <w:sz w:val="24"/>
          <w:szCs w:val="24"/>
        </w:rPr>
      </w:pPr>
      <w:bookmarkStart w:name="_heading=h.t82y74sh8nc2" w:colFirst="0" w:colLast="0" w:id="28"/>
      <w:bookmarkEnd w:id="28"/>
      <w:r>
        <w:rPr>
          <w:sz w:val="24"/>
          <w:szCs w:val="24"/>
        </w:rPr>
        <w:t>Mentor Responsibilities</w:t>
      </w:r>
    </w:p>
    <w:p w:rsidR="00C34246" w:rsidRDefault="00A1104A" w14:paraId="0000004F" w14:textId="77777777">
      <w:r>
        <w:t>To fulfill this role, mentors will:</w:t>
      </w:r>
    </w:p>
    <w:p w:rsidR="00C34246" w:rsidRDefault="00A1104A" w14:paraId="00000050" w14:textId="77777777">
      <w:pPr>
        <w:numPr>
          <w:ilvl w:val="0"/>
          <w:numId w:val="8"/>
        </w:numPr>
        <w:spacing w:after="200"/>
      </w:pPr>
      <w:r>
        <w:rPr>
          <w:b/>
        </w:rPr>
        <w:t>Provide Orientation and Onboarding:</w:t>
      </w:r>
      <w:r>
        <w:t xml:space="preserve"> Introduce mentees to the classroom and school environment, including policies, routines, paperwork, events, and parent communication.</w:t>
      </w:r>
    </w:p>
    <w:p w:rsidR="00C34246" w:rsidRDefault="00A1104A" w14:paraId="00000051" w14:textId="77777777">
      <w:pPr>
        <w:numPr>
          <w:ilvl w:val="0"/>
          <w:numId w:val="8"/>
        </w:numPr>
        <w:spacing w:after="200"/>
        <w:rPr>
          <w:b/>
        </w:rPr>
      </w:pPr>
      <w:r>
        <w:rPr>
          <w:b/>
        </w:rPr>
        <w:lastRenderedPageBreak/>
        <w:t xml:space="preserve">Engage in Observation and Feedback: </w:t>
      </w:r>
      <w:r>
        <w:t xml:space="preserve">Regularly observe mentees (in person or virtually) and provide timely, constructive feedback to support their growth. </w:t>
      </w:r>
    </w:p>
    <w:p w:rsidR="00C34246" w:rsidRDefault="00A1104A" w14:paraId="00000052" w14:textId="77777777">
      <w:pPr>
        <w:numPr>
          <w:ilvl w:val="0"/>
          <w:numId w:val="8"/>
        </w:numPr>
        <w:spacing w:after="200"/>
        <w:rPr>
          <w:b/>
        </w:rPr>
      </w:pPr>
      <w:r>
        <w:rPr>
          <w:b/>
        </w:rPr>
        <w:t xml:space="preserve">Facilitate Reflective Practice: </w:t>
      </w:r>
      <w:r>
        <w:t>Lead reflective conversations with mentees throughout their practicum to deepen their understanding and promote critical thinking about their teaching practices.</w:t>
      </w:r>
    </w:p>
    <w:p w:rsidR="00C34246" w:rsidRDefault="00A1104A" w14:paraId="00000053" w14:textId="77777777">
      <w:pPr>
        <w:numPr>
          <w:ilvl w:val="0"/>
          <w:numId w:val="8"/>
        </w:numPr>
        <w:spacing w:after="200"/>
      </w:pPr>
      <w:r>
        <w:rPr>
          <w:b/>
        </w:rPr>
        <w:t>Scaffold Learning:</w:t>
      </w:r>
      <w:r>
        <w:t xml:space="preserve"> Reflect on mentees’ experiences and use those reflections to guide and scaffold their learning. </w:t>
      </w:r>
    </w:p>
    <w:p w:rsidR="00C34246" w:rsidRDefault="00A1104A" w14:paraId="00000054" w14:textId="77777777">
      <w:pPr>
        <w:numPr>
          <w:ilvl w:val="0"/>
          <w:numId w:val="8"/>
        </w:numPr>
        <w:spacing w:after="200"/>
        <w:rPr>
          <w:b/>
        </w:rPr>
      </w:pPr>
      <w:r>
        <w:rPr>
          <w:b/>
        </w:rPr>
        <w:t xml:space="preserve">Maintain Communication: </w:t>
      </w:r>
      <w:r>
        <w:t xml:space="preserve">Respond to mentee questions in a professional, supportive, and timely manner (within 48 hours). </w:t>
      </w:r>
      <w:r>
        <w:rPr>
          <w:b/>
        </w:rPr>
        <w:t xml:space="preserve"> </w:t>
      </w:r>
    </w:p>
    <w:p w:rsidR="00C34246" w:rsidRDefault="00A1104A" w14:paraId="00000055" w14:textId="77777777">
      <w:pPr>
        <w:numPr>
          <w:ilvl w:val="0"/>
          <w:numId w:val="8"/>
        </w:numPr>
        <w:spacing w:after="200"/>
        <w:rPr>
          <w:b/>
        </w:rPr>
      </w:pPr>
      <w:r>
        <w:rPr>
          <w:b/>
        </w:rPr>
        <w:t xml:space="preserve">Model Respectful Relationships: </w:t>
      </w:r>
      <w:r>
        <w:t xml:space="preserve">Approach all interactions with mentees with empathy, respect, and a commitment to their growth and success. </w:t>
      </w:r>
    </w:p>
    <w:p w:rsidR="00C34246" w:rsidRDefault="00A1104A" w14:paraId="00000056" w14:textId="77777777">
      <w:pPr>
        <w:numPr>
          <w:ilvl w:val="0"/>
          <w:numId w:val="8"/>
        </w:numPr>
        <w:spacing w:after="200"/>
      </w:pPr>
      <w:r>
        <w:rPr>
          <w:b/>
        </w:rPr>
        <w:t>Support Professional Growth:</w:t>
      </w:r>
      <w:r>
        <w:t xml:space="preserve"> Assist mentees in transitioning from practicum students to independent educators by offering guidance, sharing experiences, and encouraging professional readiness. </w:t>
      </w:r>
    </w:p>
    <w:p w:rsidR="00C34246" w:rsidRDefault="00A1104A" w14:paraId="00000057" w14:textId="77777777">
      <w:pPr>
        <w:pStyle w:val="Heading2"/>
        <w:spacing w:after="0" w:line="240" w:lineRule="auto"/>
        <w:rPr>
          <w:sz w:val="24"/>
          <w:szCs w:val="24"/>
        </w:rPr>
      </w:pPr>
      <w:bookmarkStart w:name="_heading=h.nq63go17webz" w:colFirst="0" w:colLast="0" w:id="29"/>
      <w:bookmarkEnd w:id="29"/>
      <w:r>
        <w:rPr>
          <w:sz w:val="24"/>
          <w:szCs w:val="24"/>
        </w:rPr>
        <w:t>Mentee (Student) Role</w:t>
      </w:r>
    </w:p>
    <w:p w:rsidR="00C34246" w:rsidRDefault="00A1104A" w14:paraId="00000058" w14:textId="01BF6760">
      <w:pPr>
        <w:spacing w:after="0" w:line="240" w:lineRule="auto"/>
      </w:pPr>
      <w:r w:rsidR="00A1104A">
        <w:rPr/>
        <w:t xml:space="preserve">Over the course of their work with an ECMN mentor, practicum students/mentees receive support based on their </w:t>
      </w:r>
      <w:r w:rsidR="00A1104A">
        <w:rPr/>
        <w:t>particular needs</w:t>
      </w:r>
      <w:r w:rsidR="00A1104A">
        <w:rPr/>
        <w:t>, gain familiarity with an early childhood classroom environment, learn through classroom experience, engage in reflective conversation, and receive guidance as they transition from being a student to an independent teacher.</w:t>
      </w:r>
    </w:p>
    <w:p w:rsidR="00C34246" w:rsidRDefault="00A1104A" w14:paraId="00000059" w14:textId="77777777">
      <w:pPr>
        <w:pStyle w:val="Heading2"/>
        <w:spacing w:after="0" w:line="240" w:lineRule="auto"/>
        <w:rPr>
          <w:sz w:val="24"/>
          <w:szCs w:val="24"/>
        </w:rPr>
      </w:pPr>
      <w:bookmarkStart w:name="_heading=h.iudk4e4rggr0" w:colFirst="0" w:colLast="0" w:id="30"/>
      <w:bookmarkEnd w:id="30"/>
      <w:r>
        <w:rPr>
          <w:sz w:val="24"/>
          <w:szCs w:val="24"/>
        </w:rPr>
        <w:t>Mentee Responsibilities</w:t>
      </w:r>
    </w:p>
    <w:p w:rsidR="00C34246" w:rsidRDefault="00A1104A" w14:paraId="0000005A" w14:textId="77777777">
      <w:pPr>
        <w:spacing w:after="0" w:line="240" w:lineRule="auto"/>
      </w:pPr>
      <w:r>
        <w:t xml:space="preserve">Mentees are responsible for actively participating in their practicum experience with their ECMN mentor. </w:t>
      </w:r>
    </w:p>
    <w:p w:rsidR="00C34246" w:rsidRDefault="00C34246" w14:paraId="0000005B" w14:textId="77777777">
      <w:pPr>
        <w:spacing w:after="0" w:line="240" w:lineRule="auto"/>
      </w:pPr>
    </w:p>
    <w:p w:rsidR="00C34246" w:rsidRDefault="00A1104A" w14:paraId="0000005C" w14:textId="77777777">
      <w:pPr>
        <w:spacing w:after="0" w:line="240" w:lineRule="auto"/>
      </w:pPr>
      <w:r>
        <w:t>To ensure a successful practicum experience, mentees will:</w:t>
      </w:r>
    </w:p>
    <w:p w:rsidR="00C34246" w:rsidRDefault="00C34246" w14:paraId="0000005D" w14:textId="77777777">
      <w:pPr>
        <w:spacing w:after="0" w:line="240" w:lineRule="auto"/>
      </w:pPr>
    </w:p>
    <w:p w:rsidR="00C34246" w:rsidRDefault="00A1104A" w14:paraId="0000005E" w14:textId="77777777">
      <w:pPr>
        <w:numPr>
          <w:ilvl w:val="0"/>
          <w:numId w:val="11"/>
        </w:numPr>
        <w:pBdr>
          <w:top w:val="nil"/>
          <w:left w:val="nil"/>
          <w:bottom w:val="nil"/>
          <w:right w:val="nil"/>
          <w:between w:val="nil"/>
        </w:pBdr>
        <w:spacing w:after="200" w:line="240" w:lineRule="auto"/>
        <w:rPr>
          <w:color w:val="000000"/>
        </w:rPr>
      </w:pPr>
      <w:r>
        <w:rPr>
          <w:b/>
          <w:color w:val="000000"/>
        </w:rPr>
        <w:t>Adhere to</w:t>
      </w:r>
      <w:r>
        <w:rPr>
          <w:b/>
        </w:rPr>
        <w:t xml:space="preserve"> P</w:t>
      </w:r>
      <w:r>
        <w:rPr>
          <w:b/>
          <w:color w:val="000000"/>
        </w:rPr>
        <w:t>olicies:</w:t>
      </w:r>
      <w:r>
        <w:rPr>
          <w:color w:val="000000"/>
        </w:rPr>
        <w:t xml:space="preserve"> Follow EC</w:t>
      </w:r>
      <w:r>
        <w:t xml:space="preserve">MN’s guidelines as well as the policies and requirements of their respective college or </w:t>
      </w:r>
      <w:r>
        <w:rPr>
          <w:color w:val="000000"/>
        </w:rPr>
        <w:t>university.</w:t>
      </w:r>
    </w:p>
    <w:p w:rsidR="00C34246" w:rsidRDefault="00A1104A" w14:paraId="0000005F" w14:textId="77777777">
      <w:pPr>
        <w:numPr>
          <w:ilvl w:val="0"/>
          <w:numId w:val="11"/>
        </w:numPr>
        <w:pBdr>
          <w:top w:val="nil"/>
          <w:left w:val="nil"/>
          <w:bottom w:val="nil"/>
          <w:right w:val="nil"/>
          <w:between w:val="nil"/>
        </w:pBdr>
        <w:spacing w:after="200" w:line="240" w:lineRule="auto"/>
        <w:rPr>
          <w:color w:val="000000"/>
        </w:rPr>
      </w:pPr>
      <w:r>
        <w:rPr>
          <w:b/>
        </w:rPr>
        <w:t>Meet Hourly Requirements:</w:t>
      </w:r>
      <w:r>
        <w:t xml:space="preserve"> Complete</w:t>
      </w:r>
      <w:r>
        <w:rPr>
          <w:color w:val="000000"/>
        </w:rPr>
        <w:t xml:space="preserve"> 45 hours of mentorship in the mentor’s classroom and 15 hours of collaboration, or 15 hours of virtual mentorship.</w:t>
      </w:r>
    </w:p>
    <w:p w:rsidR="00C34246" w:rsidRDefault="00A1104A" w14:paraId="00000060" w14:textId="77777777">
      <w:pPr>
        <w:numPr>
          <w:ilvl w:val="0"/>
          <w:numId w:val="11"/>
        </w:numPr>
        <w:pBdr>
          <w:top w:val="nil"/>
          <w:left w:val="nil"/>
          <w:bottom w:val="nil"/>
          <w:right w:val="nil"/>
          <w:between w:val="nil"/>
        </w:pBdr>
        <w:spacing w:after="200" w:line="240" w:lineRule="auto"/>
        <w:rPr>
          <w:color w:val="000000"/>
        </w:rPr>
      </w:pPr>
      <w:r>
        <w:rPr>
          <w:b/>
          <w:color w:val="000000"/>
        </w:rPr>
        <w:t>Maintain</w:t>
      </w:r>
      <w:r>
        <w:rPr>
          <w:b/>
        </w:rPr>
        <w:t xml:space="preserve"> P</w:t>
      </w:r>
      <w:r>
        <w:rPr>
          <w:b/>
          <w:color w:val="000000"/>
        </w:rPr>
        <w:t xml:space="preserve">rofessional </w:t>
      </w:r>
      <w:r>
        <w:rPr>
          <w:b/>
        </w:rPr>
        <w:t>C</w:t>
      </w:r>
      <w:r>
        <w:rPr>
          <w:b/>
          <w:color w:val="000000"/>
        </w:rPr>
        <w:t xml:space="preserve">ommunication: </w:t>
      </w:r>
      <w:r>
        <w:rPr>
          <w:color w:val="000000"/>
        </w:rPr>
        <w:t xml:space="preserve">Keep open, </w:t>
      </w:r>
      <w:r>
        <w:t>consistent, and timely communication</w:t>
      </w:r>
      <w:r>
        <w:rPr>
          <w:color w:val="000000"/>
        </w:rPr>
        <w:t xml:space="preserve"> with their mentor</w:t>
      </w:r>
      <w:r>
        <w:t xml:space="preserve">. Respond to mentor inquiries (within 48 hours) and share progress as needed. </w:t>
      </w:r>
    </w:p>
    <w:p w:rsidR="00C34246" w:rsidRDefault="00A1104A" w14:paraId="00000061" w14:textId="77777777">
      <w:pPr>
        <w:numPr>
          <w:ilvl w:val="0"/>
          <w:numId w:val="11"/>
        </w:numPr>
        <w:pBdr>
          <w:top w:val="nil"/>
          <w:left w:val="nil"/>
          <w:bottom w:val="nil"/>
          <w:right w:val="nil"/>
          <w:between w:val="nil"/>
        </w:pBdr>
        <w:spacing w:after="200" w:line="240" w:lineRule="auto"/>
        <w:rPr>
          <w:color w:val="000000"/>
        </w:rPr>
      </w:pPr>
      <w:r>
        <w:rPr>
          <w:b/>
        </w:rPr>
        <w:t>Be Punctual and Responsible:</w:t>
      </w:r>
      <w:r>
        <w:t xml:space="preserve"> </w:t>
      </w:r>
      <w:r>
        <w:rPr>
          <w:color w:val="000000"/>
        </w:rPr>
        <w:t>Arrive for scheduled meetings with th</w:t>
      </w:r>
      <w:r>
        <w:t>eir mentor. If a mentee is unable to attend a meeting or is running late, inform their mentor as soon as possible.</w:t>
      </w:r>
      <w:r>
        <w:rPr>
          <w:color w:val="000000"/>
        </w:rPr>
        <w:t xml:space="preserve"> </w:t>
      </w:r>
    </w:p>
    <w:p w:rsidRPr="001076C3" w:rsidR="0AFDBBB0" w:rsidP="001076C3" w:rsidRDefault="00A1104A" w14:paraId="2EBC3F9C" w14:textId="28DFB56A">
      <w:pPr>
        <w:numPr>
          <w:ilvl w:val="0"/>
          <w:numId w:val="11"/>
        </w:numPr>
        <w:pBdr>
          <w:top w:val="nil"/>
          <w:left w:val="nil"/>
          <w:bottom w:val="nil"/>
          <w:right w:val="nil"/>
          <w:between w:val="nil"/>
        </w:pBdr>
        <w:spacing w:after="200" w:line="240" w:lineRule="auto"/>
        <w:rPr>
          <w:color w:val="000000"/>
        </w:rPr>
      </w:pPr>
      <w:r w:rsidRPr="0AFDBBB0">
        <w:rPr>
          <w:b/>
          <w:bCs/>
        </w:rPr>
        <w:lastRenderedPageBreak/>
        <w:t xml:space="preserve">Seek Support If Needed: </w:t>
      </w:r>
      <w:r>
        <w:t xml:space="preserve">If any challenges arise during the mentorship experience, the mentee should contact their instructor or a member of the ECN Administrative team for assistance and guidance. </w:t>
      </w:r>
    </w:p>
    <w:p w:rsidRPr="001076C3" w:rsidR="0AFDBBB0" w:rsidP="0AFDBBB0" w:rsidRDefault="009D4741" w14:paraId="16E8573A" w14:textId="0487E434">
      <w:pPr>
        <w:spacing w:after="0" w:line="240" w:lineRule="auto"/>
        <w:rPr>
          <w:sz w:val="28"/>
          <w:szCs w:val="28"/>
        </w:rPr>
      </w:pPr>
      <w:hyperlink w:anchor="_Early_Childhood_Network">
        <w:r w:rsidRPr="4D1E7411" w:rsidR="001076C3">
          <w:rPr>
            <w:rStyle w:val="Hyperlink"/>
            <w:sz w:val="28"/>
            <w:szCs w:val="28"/>
          </w:rPr>
          <w:t>ECN Success Plan</w:t>
        </w:r>
      </w:hyperlink>
    </w:p>
    <w:p w:rsidR="001076C3" w:rsidP="0AFDBBB0" w:rsidRDefault="001076C3" w14:paraId="6C4A5FC7" w14:textId="77777777">
      <w:pPr>
        <w:spacing w:after="0" w:line="240" w:lineRule="auto"/>
        <w:rPr>
          <w:b/>
          <w:bCs/>
        </w:rPr>
      </w:pPr>
    </w:p>
    <w:p w:rsidR="00C34246" w:rsidP="7F9AD565" w:rsidRDefault="00A1104A" w14:paraId="000000C6" w14:textId="572F5FB9">
      <w:pPr>
        <w:spacing w:after="0" w:line="240" w:lineRule="auto"/>
        <w:rPr>
          <w:b w:val="1"/>
          <w:bCs w:val="1"/>
        </w:rPr>
      </w:pPr>
      <w:r w:rsidRPr="01B6514C" w:rsidR="00A1104A">
        <w:rPr>
          <w:b w:val="1"/>
          <w:bCs w:val="1"/>
        </w:rPr>
        <w:t>Addressing Concerns and the Resolution Process</w:t>
      </w:r>
    </w:p>
    <w:p w:rsidR="00C34246" w:rsidRDefault="00C34246" w14:paraId="000000C7" w14:textId="77777777">
      <w:pPr>
        <w:spacing w:after="0" w:line="240" w:lineRule="auto"/>
        <w:rPr>
          <w:b/>
        </w:rPr>
      </w:pPr>
    </w:p>
    <w:p w:rsidR="00C34246" w:rsidRDefault="00A1104A" w14:paraId="000000C8" w14:textId="77777777">
      <w:pPr>
        <w:spacing w:after="200" w:line="240" w:lineRule="auto"/>
        <w:rPr>
          <w:b/>
        </w:rPr>
      </w:pPr>
      <w:r>
        <w:rPr>
          <w:b/>
        </w:rPr>
        <w:t>Step 1: Identifying and Documenting Concerns</w:t>
      </w:r>
    </w:p>
    <w:p w:rsidR="00C34246" w:rsidRDefault="00A1104A" w14:paraId="000000C9" w14:textId="7C58BB41">
      <w:pPr>
        <w:numPr>
          <w:ilvl w:val="0"/>
          <w:numId w:val="6"/>
        </w:numPr>
        <w:spacing w:after="200" w:line="240" w:lineRule="auto"/>
      </w:pPr>
      <w:r>
        <w:t xml:space="preserve">When a concern arises, the individual with the concern </w:t>
      </w:r>
      <w:r w:rsidR="350EF1FD">
        <w:t>will notify</w:t>
      </w:r>
      <w:r>
        <w:t xml:space="preserve"> </w:t>
      </w:r>
      <w:r w:rsidR="7E72DEB6">
        <w:t xml:space="preserve">their Spoke Manager. If the individual is unsure who their Spoke Manager is or </w:t>
      </w:r>
      <w:r w:rsidR="235A8F36">
        <w:t>there is no Spoke Manager for their region or program, they will notify a member of the ECN Administrative Team.</w:t>
      </w:r>
    </w:p>
    <w:p w:rsidR="00C34246" w:rsidRDefault="00A1104A" w14:paraId="6FBD13BD" w14:textId="54B8451B">
      <w:pPr>
        <w:numPr>
          <w:ilvl w:val="0"/>
          <w:numId w:val="6"/>
        </w:numPr>
        <w:spacing w:after="200" w:line="240" w:lineRule="auto"/>
      </w:pPr>
      <w:r>
        <w:t xml:space="preserve">The </w:t>
      </w:r>
      <w:r w:rsidR="3C6C9F5D">
        <w:t xml:space="preserve">Spoke Manager or the </w:t>
      </w:r>
      <w:r>
        <w:t xml:space="preserve">ECN Administrative Team will </w:t>
      </w:r>
      <w:r w:rsidR="748A17BD">
        <w:t xml:space="preserve">document the concern on the Success Plan. If necessary, a follow-up meeting will be scheduled with the individual raising the concern to obtain more information. </w:t>
      </w:r>
    </w:p>
    <w:p w:rsidR="00C34246" w:rsidRDefault="3DDDF83D" w14:paraId="23D19591" w14:textId="3547AC00">
      <w:pPr>
        <w:numPr>
          <w:ilvl w:val="0"/>
          <w:numId w:val="6"/>
        </w:numPr>
        <w:spacing w:after="200" w:line="240" w:lineRule="auto"/>
      </w:pPr>
      <w:r>
        <w:t>The Spoke Manager or the ECN Administrative Team will reach out to the other individual(s) involved in the concern, documenting their response on the Success Plan.</w:t>
      </w:r>
    </w:p>
    <w:p w:rsidR="00C34246" w:rsidRDefault="5555E1BD" w14:paraId="000000CA" w14:textId="6D9FB0A7">
      <w:pPr>
        <w:numPr>
          <w:ilvl w:val="0"/>
          <w:numId w:val="6"/>
        </w:numPr>
        <w:spacing w:after="200" w:line="240" w:lineRule="auto"/>
      </w:pPr>
      <w:r>
        <w:t>At their discretion, the Spoke Manager o</w:t>
      </w:r>
      <w:r w:rsidR="79C857FD">
        <w:t>r</w:t>
      </w:r>
      <w:r>
        <w:t xml:space="preserve"> ECN Administrative Team will </w:t>
      </w:r>
      <w:r w:rsidR="313D4C1F">
        <w:t>inform</w:t>
      </w:r>
      <w:r w:rsidR="00A1104A">
        <w:t xml:space="preserve"> any other </w:t>
      </w:r>
      <w:r w:rsidR="57A5ABF0">
        <w:t xml:space="preserve">relevant </w:t>
      </w:r>
      <w:r w:rsidR="00A1104A">
        <w:t>individuals, requesting their input or responses so all parties have a shared record.</w:t>
      </w:r>
    </w:p>
    <w:p w:rsidR="00C34246" w:rsidRDefault="00A1104A" w14:paraId="000000CB" w14:textId="77777777">
      <w:pPr>
        <w:spacing w:after="200" w:line="240" w:lineRule="auto"/>
      </w:pPr>
      <w:r>
        <w:rPr>
          <w:b/>
        </w:rPr>
        <w:t>Step 2: Facilitating Resolution</w:t>
      </w:r>
    </w:p>
    <w:p w:rsidR="00C34246" w:rsidRDefault="00A1104A" w14:paraId="000000CC" w14:textId="5FCAFC54">
      <w:pPr>
        <w:numPr>
          <w:ilvl w:val="0"/>
          <w:numId w:val="2"/>
        </w:numPr>
        <w:spacing w:after="200" w:line="240" w:lineRule="auto"/>
      </w:pPr>
      <w:r>
        <w:t xml:space="preserve">The Spoke Manager </w:t>
      </w:r>
      <w:r w:rsidR="3BDFBC34">
        <w:t xml:space="preserve">or ECN Administrative Team </w:t>
      </w:r>
      <w:r>
        <w:t xml:space="preserve">will schedule a </w:t>
      </w:r>
      <w:r w:rsidR="1A33FB24">
        <w:t>Success Plan</w:t>
      </w:r>
      <w:r>
        <w:t xml:space="preserve"> meeting </w:t>
      </w:r>
      <w:r w:rsidR="0B5BD29C">
        <w:t>with all involved parties.</w:t>
      </w:r>
    </w:p>
    <w:p w:rsidR="416A37EF" w:rsidP="7F9AD565" w:rsidRDefault="416A37EF" w14:paraId="600CC944" w14:textId="2F176205">
      <w:pPr>
        <w:numPr>
          <w:ilvl w:val="1"/>
          <w:numId w:val="2"/>
        </w:numPr>
        <w:spacing w:after="200" w:line="240" w:lineRule="auto"/>
      </w:pPr>
      <w:r>
        <w:t>The meeting facilitator will summarize the information they gathered in Step 1 and provide the parties an opportunity to respond or add more information.</w:t>
      </w:r>
    </w:p>
    <w:p w:rsidR="4FF4927B" w:rsidP="7F9AD565" w:rsidRDefault="4FF4927B" w14:paraId="07F209EE" w14:textId="7A36A915">
      <w:pPr>
        <w:numPr>
          <w:ilvl w:val="1"/>
          <w:numId w:val="2"/>
        </w:numPr>
        <w:spacing w:after="200" w:line="240" w:lineRule="auto"/>
      </w:pPr>
      <w:r>
        <w:t xml:space="preserve">The parties will </w:t>
      </w:r>
      <w:r w:rsidR="5CC50335">
        <w:t>reflect on their</w:t>
      </w:r>
      <w:r>
        <w:t xml:space="preserve"> roles in the </w:t>
      </w:r>
      <w:r w:rsidR="4FCE3173">
        <w:t xml:space="preserve">conflict </w:t>
      </w:r>
      <w:r>
        <w:t xml:space="preserve">and determine </w:t>
      </w:r>
      <w:r w:rsidR="36BD07F2">
        <w:t>specific</w:t>
      </w:r>
      <w:r w:rsidR="0F1E985F">
        <w:t xml:space="preserve"> steps they each will take to reestablish a positive working relationship.</w:t>
      </w:r>
    </w:p>
    <w:p w:rsidR="00C34246" w:rsidRDefault="02923259" w14:paraId="000000CD" w14:textId="3ADD6FD9">
      <w:pPr>
        <w:numPr>
          <w:ilvl w:val="0"/>
          <w:numId w:val="2"/>
        </w:numPr>
        <w:spacing w:after="200" w:line="240" w:lineRule="auto"/>
      </w:pPr>
      <w:r>
        <w:t xml:space="preserve">The Spoke Manager or ECN Administrative Team will outline a schedule for future follow-up and conduct </w:t>
      </w:r>
      <w:r w:rsidR="7BB09DC9">
        <w:t xml:space="preserve">periodic </w:t>
      </w:r>
      <w:r>
        <w:t>c</w:t>
      </w:r>
      <w:r w:rsidR="00A1104A">
        <w:t xml:space="preserve">heck-ins with all parties </w:t>
      </w:r>
      <w:r w:rsidR="5C0B41BD">
        <w:t>according to the schedule.</w:t>
      </w:r>
    </w:p>
    <w:p w:rsidR="00C34246" w:rsidRDefault="00A1104A" w14:paraId="000000CE" w14:textId="77777777">
      <w:pPr>
        <w:spacing w:after="200" w:line="240" w:lineRule="auto"/>
        <w:rPr>
          <w:b/>
        </w:rPr>
      </w:pPr>
      <w:r>
        <w:rPr>
          <w:b/>
        </w:rPr>
        <w:t>Step 3: Escalating Unresolved Concerns</w:t>
      </w:r>
    </w:p>
    <w:p w:rsidR="00C34246" w:rsidRDefault="00A1104A" w14:paraId="000000CF" w14:textId="77777777">
      <w:pPr>
        <w:numPr>
          <w:ilvl w:val="0"/>
          <w:numId w:val="4"/>
        </w:numPr>
        <w:spacing w:after="200" w:line="240" w:lineRule="auto"/>
      </w:pPr>
      <w:r>
        <w:t>If the issue remains unresolved, the ECN Administrative Team will provide further support and mediation.</w:t>
      </w:r>
    </w:p>
    <w:p w:rsidR="00C34246" w:rsidRDefault="00A1104A" w14:paraId="000000D0" w14:textId="77777777">
      <w:pPr>
        <w:spacing w:after="200" w:line="240" w:lineRule="auto"/>
        <w:rPr>
          <w:b/>
        </w:rPr>
      </w:pPr>
      <w:r>
        <w:rPr>
          <w:b/>
        </w:rPr>
        <w:t>Step 4: Determining Outcomes</w:t>
      </w:r>
    </w:p>
    <w:p w:rsidR="00C34246" w:rsidP="0AFDBBB0" w:rsidRDefault="00A1104A" w14:paraId="000000D1" w14:textId="6D5D381D">
      <w:pPr>
        <w:numPr>
          <w:ilvl w:val="0"/>
          <w:numId w:val="5"/>
        </w:numPr>
        <w:spacing w:after="200" w:line="240" w:lineRule="auto"/>
        <w:rPr>
          <w:b/>
          <w:bCs/>
        </w:rPr>
      </w:pPr>
      <w:r w:rsidRPr="0AFDBBB0">
        <w:rPr>
          <w:b/>
          <w:bCs/>
        </w:rPr>
        <w:t xml:space="preserve">Resolution Achieved: </w:t>
      </w:r>
      <w:r>
        <w:t>The Success Plan will be signed</w:t>
      </w:r>
      <w:r w:rsidR="27FF7529">
        <w:t xml:space="preserve"> and implemented.</w:t>
      </w:r>
    </w:p>
    <w:p w:rsidR="00C34246" w:rsidRDefault="00A1104A" w14:paraId="000000D2" w14:textId="77777777">
      <w:pPr>
        <w:numPr>
          <w:ilvl w:val="0"/>
          <w:numId w:val="5"/>
        </w:numPr>
        <w:spacing w:after="200" w:line="240" w:lineRule="auto"/>
      </w:pPr>
      <w:r w:rsidRPr="0AFDBBB0">
        <w:rPr>
          <w:b/>
          <w:bCs/>
        </w:rPr>
        <w:t>Resolution Not Achieved:</w:t>
      </w:r>
      <w:r>
        <w:t xml:space="preserve"> If a resolution cannot be met, ECN may:</w:t>
      </w:r>
    </w:p>
    <w:p w:rsidR="00C34246" w:rsidRDefault="7E585BE3" w14:paraId="000000D3" w14:textId="28D33CF6">
      <w:pPr>
        <w:numPr>
          <w:ilvl w:val="1"/>
          <w:numId w:val="5"/>
        </w:numPr>
        <w:spacing w:after="200" w:line="240" w:lineRule="auto"/>
      </w:pPr>
      <w:r>
        <w:lastRenderedPageBreak/>
        <w:t>Remove o</w:t>
      </w:r>
      <w:r w:rsidR="569CFD2D">
        <w:t>ne or more</w:t>
      </w:r>
      <w:r w:rsidR="254C3453">
        <w:t xml:space="preserve"> of the</w:t>
      </w:r>
      <w:r w:rsidR="569CFD2D">
        <w:t xml:space="preserve"> individuals</w:t>
      </w:r>
      <w:r w:rsidR="298C9977">
        <w:t xml:space="preserve"> involved</w:t>
      </w:r>
      <w:r w:rsidR="569CFD2D">
        <w:t xml:space="preserve"> </w:t>
      </w:r>
      <w:r w:rsidR="3FEB6DC3">
        <w:t>from the program.</w:t>
      </w:r>
    </w:p>
    <w:p w:rsidR="21A16627" w:rsidP="0AFDBBB0" w:rsidRDefault="21A16627" w14:paraId="1990F01F" w14:textId="0086C75D">
      <w:pPr>
        <w:numPr>
          <w:ilvl w:val="2"/>
          <w:numId w:val="5"/>
        </w:numPr>
        <w:spacing w:after="200" w:line="240" w:lineRule="auto"/>
        <w:rPr/>
      </w:pPr>
      <w:r w:rsidR="21A16627">
        <w:rPr/>
        <w:t>The Success Plan is ECN’s official conflict resolution process and engagement with the process is a condition of participation in ECN programs. If an individual refuses to engage in the Success Plan process, even if that individual is the “aggrieved” party in the conflict, the</w:t>
      </w:r>
      <w:r w:rsidR="106A25DE">
        <w:rPr/>
        <w:t>ir refusal will be considered as voluntar</w:t>
      </w:r>
      <w:r w:rsidR="105B5590">
        <w:rPr/>
        <w:t>y</w:t>
      </w:r>
      <w:r w:rsidR="106A25DE">
        <w:rPr/>
        <w:t xml:space="preserve"> withdraw</w:t>
      </w:r>
      <w:r w:rsidR="4DE8D6CE">
        <w:rPr/>
        <w:t>al</w:t>
      </w:r>
      <w:r w:rsidR="106A25DE">
        <w:rPr/>
        <w:t xml:space="preserve"> from the program.</w:t>
      </w:r>
    </w:p>
    <w:p w:rsidR="00C34246" w:rsidRDefault="0B3F4ABD" w14:paraId="000000D4" w14:textId="7C590F35">
      <w:pPr>
        <w:numPr>
          <w:ilvl w:val="1"/>
          <w:numId w:val="5"/>
        </w:numPr>
        <w:spacing w:after="200" w:line="240" w:lineRule="auto"/>
      </w:pPr>
      <w:r>
        <w:t>Adjust or discontinue a placement or partnership (e.g., mentor and mentee, Lead and member, etc.).</w:t>
      </w:r>
    </w:p>
    <w:p w:rsidR="14BE0FAD" w:rsidP="0AFDBBB0" w:rsidRDefault="14BE0FAD" w14:paraId="2FEFE3CF" w14:textId="550B00E6">
      <w:pPr>
        <w:numPr>
          <w:ilvl w:val="1"/>
          <w:numId w:val="5"/>
        </w:numPr>
        <w:spacing w:after="200" w:line="240" w:lineRule="auto"/>
      </w:pPr>
      <w:r>
        <w:t xml:space="preserve">Reassess </w:t>
      </w:r>
      <w:r w:rsidR="482E4DB6">
        <w:t>its collaboration with one or more of the partner organizations involved.</w:t>
      </w:r>
    </w:p>
    <w:p w:rsidR="3D15D6AE" w:rsidP="0AFDBBB0" w:rsidRDefault="3D15D6AE" w14:paraId="736960B4" w14:textId="6709B944">
      <w:pPr>
        <w:spacing w:after="200" w:line="240" w:lineRule="auto"/>
        <w:rPr>
          <w:b/>
          <w:bCs/>
        </w:rPr>
      </w:pPr>
      <w:r w:rsidRPr="0AFDBBB0">
        <w:rPr>
          <w:b/>
          <w:bCs/>
        </w:rPr>
        <w:t xml:space="preserve">Step 5: </w:t>
      </w:r>
      <w:r w:rsidRPr="0AFDBBB0" w:rsidR="31A5F9DE">
        <w:rPr>
          <w:b/>
          <w:bCs/>
        </w:rPr>
        <w:t>Success Plan Completion</w:t>
      </w:r>
    </w:p>
    <w:p w:rsidR="00C34246" w:rsidP="0AFDBBB0" w:rsidRDefault="2D7327A1" w14:paraId="000000D5" w14:textId="2E2EBABD">
      <w:pPr>
        <w:numPr>
          <w:ilvl w:val="0"/>
          <w:numId w:val="5"/>
        </w:numPr>
        <w:spacing w:after="200" w:line="240" w:lineRule="auto"/>
      </w:pPr>
      <w:r w:rsidRPr="0AFDBBB0">
        <w:rPr>
          <w:b/>
          <w:bCs/>
        </w:rPr>
        <w:t xml:space="preserve">Resolution Achieved: </w:t>
      </w:r>
      <w:r w:rsidR="2D5361C1">
        <w:t xml:space="preserve">The Spoke Manager or ECN Administrative Team will monitor </w:t>
      </w:r>
      <w:r w:rsidR="05537F92">
        <w:t xml:space="preserve">implementation of action steps and conduct </w:t>
      </w:r>
      <w:r w:rsidR="27BF8655">
        <w:t>follow-up</w:t>
      </w:r>
      <w:r w:rsidR="05537F92">
        <w:t xml:space="preserve"> </w:t>
      </w:r>
      <w:r w:rsidR="409CEC01">
        <w:t xml:space="preserve">meetings </w:t>
      </w:r>
      <w:r w:rsidR="05537F92">
        <w:t>according to the schedule outlined in Step 2.</w:t>
      </w:r>
      <w:r w:rsidR="53B0FBC5">
        <w:t xml:space="preserve"> </w:t>
      </w:r>
      <w:r w:rsidR="5497BCA7">
        <w:t>If the parties i</w:t>
      </w:r>
      <w:r w:rsidR="43D9C0E6">
        <w:t xml:space="preserve">nvolved determine additional </w:t>
      </w:r>
      <w:r w:rsidR="312A4F8F">
        <w:t>follow-up</w:t>
      </w:r>
      <w:r w:rsidR="59BA505B">
        <w:t xml:space="preserve"> meetings</w:t>
      </w:r>
      <w:r w:rsidR="43D9C0E6">
        <w:t xml:space="preserve"> are</w:t>
      </w:r>
      <w:r w:rsidR="32B3C9B2">
        <w:t xml:space="preserve"> not</w:t>
      </w:r>
      <w:r w:rsidR="43D9C0E6">
        <w:t xml:space="preserve"> necessary</w:t>
      </w:r>
      <w:r w:rsidR="2558756F">
        <w:t>, they may elect to</w:t>
      </w:r>
      <w:r w:rsidR="599BFEED">
        <w:t xml:space="preserve"> </w:t>
      </w:r>
      <w:r w:rsidR="2558756F">
        <w:t>move</w:t>
      </w:r>
      <w:r w:rsidR="3A60C6A1">
        <w:t xml:space="preserve"> directly</w:t>
      </w:r>
      <w:r w:rsidR="2558756F">
        <w:t xml:space="preserve"> to an exit meeting.</w:t>
      </w:r>
      <w:r w:rsidR="434EC0D8">
        <w:t xml:space="preserve"> </w:t>
      </w:r>
      <w:r w:rsidR="78CE2EF2">
        <w:t>At the exit meeting, all parties involved will discuss and document the steps taken to resolve the conflict, verify that resolution was achieved, and formally close the Su</w:t>
      </w:r>
      <w:r w:rsidR="5E2CB498">
        <w:t>c</w:t>
      </w:r>
      <w:r w:rsidR="78CE2EF2">
        <w:t xml:space="preserve">cess </w:t>
      </w:r>
      <w:r w:rsidR="7436D7E7">
        <w:t xml:space="preserve">Plan. </w:t>
      </w:r>
    </w:p>
    <w:p w:rsidR="0BA8A669" w:rsidP="0AFDBBB0" w:rsidRDefault="0BA8A669" w14:paraId="71D56F34" w14:textId="0339E1FC">
      <w:pPr>
        <w:numPr>
          <w:ilvl w:val="0"/>
          <w:numId w:val="5"/>
        </w:numPr>
        <w:spacing w:after="200" w:line="240" w:lineRule="auto"/>
        <w:rPr/>
      </w:pPr>
      <w:r w:rsidRPr="44206E89" w:rsidR="0BA8A669">
        <w:rPr>
          <w:b w:val="1"/>
          <w:bCs w:val="1"/>
        </w:rPr>
        <w:t xml:space="preserve">Resolution Not Achieved: </w:t>
      </w:r>
      <w:r w:rsidR="0BA8A669">
        <w:rPr/>
        <w:t xml:space="preserve">If a resolution cannot be met, either because </w:t>
      </w:r>
      <w:r w:rsidR="7EDF8D1E">
        <w:rPr/>
        <w:t xml:space="preserve">implementation of the Success Plan </w:t>
      </w:r>
      <w:r w:rsidR="7EDF8D1E">
        <w:rPr/>
        <w:t>failed to</w:t>
      </w:r>
      <w:r w:rsidR="7EDF8D1E">
        <w:rPr/>
        <w:t xml:space="preserve"> produce </w:t>
      </w:r>
      <w:r w:rsidR="64F4DDEE">
        <w:rPr/>
        <w:t>a satisfactory</w:t>
      </w:r>
      <w:r w:rsidR="7EDF8D1E">
        <w:rPr/>
        <w:t xml:space="preserve"> outcome or because one or more involved parties declined to engage in the Success Plan process, the ECN Administrative Team will </w:t>
      </w:r>
      <w:r w:rsidR="7EDF8D1E">
        <w:rPr/>
        <w:t>convene</w:t>
      </w:r>
      <w:r w:rsidR="7EDF8D1E">
        <w:rPr/>
        <w:t xml:space="preserve"> an exit meeting. At the exit meeting, all parties involved will discuss and document the steps taken to </w:t>
      </w:r>
      <w:r w:rsidR="7EDF8D1E">
        <w:rPr/>
        <w:t>attempt</w:t>
      </w:r>
      <w:r w:rsidR="7EDF8D1E">
        <w:rPr/>
        <w:t xml:space="preserve"> to resolve the conflict, </w:t>
      </w:r>
      <w:r w:rsidR="5AA65433">
        <w:rPr/>
        <w:t>the reasons why resolution was not achieved, and the</w:t>
      </w:r>
      <w:r w:rsidR="4AA4A7DF">
        <w:rPr/>
        <w:t xml:space="preserve"> outcomes that will follow from failure to reach resolution. The ECN Administrative Team will </w:t>
      </w:r>
      <w:r w:rsidR="56B9D6EE">
        <w:rPr/>
        <w:t>take the required next steps and formally close the Success Plan.</w:t>
      </w:r>
    </w:p>
    <w:p w:rsidR="00C34246" w:rsidRDefault="00C34246" w14:paraId="000000F7" w14:textId="77777777">
      <w:pPr>
        <w:spacing w:after="0" w:line="276" w:lineRule="auto"/>
      </w:pPr>
    </w:p>
    <w:p w:rsidR="00C34246" w:rsidRDefault="00C34246" w14:paraId="000000F8" w14:textId="00AFEDA2">
      <w:pPr>
        <w:spacing w:after="0" w:line="276" w:lineRule="auto"/>
        <w:ind w:left="2160"/>
      </w:pPr>
    </w:p>
    <w:p w:rsidR="001076C3" w:rsidRDefault="001076C3" w14:paraId="783C05E9" w14:textId="31BBC657">
      <w:pPr>
        <w:spacing w:after="0" w:line="276" w:lineRule="auto"/>
        <w:ind w:left="2160"/>
      </w:pPr>
    </w:p>
    <w:p w:rsidR="001076C3" w:rsidRDefault="001076C3" w14:paraId="0BB4BF04" w14:textId="3010B3E7">
      <w:pPr>
        <w:spacing w:after="0" w:line="276" w:lineRule="auto"/>
        <w:ind w:left="2160"/>
      </w:pPr>
    </w:p>
    <w:p w:rsidR="001076C3" w:rsidRDefault="001076C3" w14:paraId="0BD26848" w14:textId="21F750F3">
      <w:pPr>
        <w:spacing w:after="0" w:line="276" w:lineRule="auto"/>
        <w:ind w:left="2160"/>
      </w:pPr>
    </w:p>
    <w:p w:rsidR="001076C3" w:rsidRDefault="001076C3" w14:paraId="27E935FF" w14:textId="38C9488F">
      <w:pPr>
        <w:spacing w:after="0" w:line="276" w:lineRule="auto"/>
        <w:ind w:left="2160"/>
      </w:pPr>
    </w:p>
    <w:p w:rsidR="001076C3" w:rsidRDefault="001076C3" w14:paraId="1CF17662" w14:textId="76575EAC">
      <w:pPr>
        <w:spacing w:after="0" w:line="276" w:lineRule="auto"/>
        <w:ind w:left="2160"/>
      </w:pPr>
    </w:p>
    <w:p w:rsidR="001076C3" w:rsidRDefault="001076C3" w14:paraId="10D7DADB" w14:textId="43F3CC77">
      <w:pPr>
        <w:spacing w:after="0" w:line="276" w:lineRule="auto"/>
        <w:ind w:left="2160"/>
      </w:pPr>
    </w:p>
    <w:p w:rsidR="001076C3" w:rsidRDefault="001076C3" w14:paraId="7AF7C0F3" w14:textId="0DB234AC">
      <w:pPr>
        <w:spacing w:after="0" w:line="276" w:lineRule="auto"/>
        <w:ind w:left="2160"/>
      </w:pPr>
    </w:p>
    <w:p w:rsidR="001076C3" w:rsidRDefault="001076C3" w14:paraId="089B70D9" w14:textId="4E44D773">
      <w:pPr>
        <w:spacing w:after="0" w:line="276" w:lineRule="auto"/>
        <w:ind w:left="2160"/>
      </w:pPr>
    </w:p>
    <w:p w:rsidR="001076C3" w:rsidRDefault="001076C3" w14:paraId="420A2D78" w14:textId="1B7F3481">
      <w:pPr>
        <w:spacing w:after="0" w:line="276" w:lineRule="auto"/>
        <w:ind w:left="2160"/>
      </w:pPr>
    </w:p>
    <w:p w:rsidR="001076C3" w:rsidRDefault="001076C3" w14:paraId="7A0DFF84" w14:textId="0610762C">
      <w:pPr>
        <w:spacing w:after="0" w:line="276" w:lineRule="auto"/>
        <w:ind w:left="2160"/>
      </w:pPr>
    </w:p>
    <w:p w:rsidR="001076C3" w:rsidRDefault="001076C3" w14:paraId="40923C58" w14:textId="4521C4F3">
      <w:pPr>
        <w:spacing w:after="0" w:line="276" w:lineRule="auto"/>
        <w:ind w:left="2160"/>
      </w:pPr>
    </w:p>
    <w:p w:rsidR="001076C3" w:rsidRDefault="001076C3" w14:paraId="3B8D74F8" w14:textId="3CCD2E01">
      <w:pPr>
        <w:spacing w:after="0" w:line="276" w:lineRule="auto"/>
        <w:ind w:left="2160"/>
      </w:pPr>
    </w:p>
    <w:p w:rsidR="001076C3" w:rsidP="4D1E7411" w:rsidRDefault="001076C3" w14:paraId="248CEBC9" w14:textId="77777777">
      <w:pPr>
        <w:pStyle w:val="Heading1"/>
        <w:jc w:val="center"/>
        <w:rPr>
          <w:b/>
          <w:bCs/>
          <w:color w:val="000000"/>
          <w:sz w:val="31"/>
          <w:szCs w:val="31"/>
        </w:rPr>
      </w:pPr>
      <w:bookmarkStart w:name="_Early_Childhood_Network" w:id="32"/>
      <w:r w:rsidRPr="4D1E7411">
        <w:rPr>
          <w:b/>
          <w:bCs/>
          <w:color w:val="000000" w:themeColor="text1"/>
        </w:rPr>
        <w:lastRenderedPageBreak/>
        <w:t>Early Childhood Network Success Plan</w:t>
      </w:r>
      <w:bookmarkEnd w:id="32"/>
    </w:p>
    <w:p w:rsidRPr="001076C3" w:rsidR="001076C3" w:rsidP="001076C3" w:rsidRDefault="001076C3" w14:paraId="4D3E3F6E" w14:textId="77777777">
      <w:pPr>
        <w:rPr>
          <w:color w:val="000000"/>
          <w:sz w:val="16"/>
          <w:szCs w:val="16"/>
        </w:rPr>
      </w:pPr>
    </w:p>
    <w:p w:rsidR="001076C3" w:rsidP="001076C3" w:rsidRDefault="001076C3" w14:paraId="68144EC0" w14:textId="77777777">
      <w:pPr>
        <w:rPr>
          <w:color w:val="000000"/>
        </w:rPr>
      </w:pPr>
      <w:r w:rsidRPr="001076C3">
        <w:rPr>
          <w:b/>
          <w:bCs/>
          <w:color w:val="000000"/>
        </w:rPr>
        <w:t>Success Plan for</w:t>
      </w:r>
      <w:r>
        <w:rPr>
          <w:color w:val="000000"/>
        </w:rPr>
        <w:t xml:space="preserve"> ________________________ </w:t>
      </w:r>
      <w:r w:rsidRPr="001076C3">
        <w:rPr>
          <w:b/>
          <w:bCs/>
          <w:color w:val="000000"/>
        </w:rPr>
        <w:t>and</w:t>
      </w:r>
      <w:r>
        <w:rPr>
          <w:color w:val="000000"/>
        </w:rPr>
        <w:t xml:space="preserve"> ___________________________</w:t>
      </w:r>
      <w:r>
        <w:br/>
      </w:r>
      <w:r>
        <w:rPr>
          <w:color w:val="000000"/>
        </w:rPr>
        <w:t xml:space="preserve">                                                           </w:t>
      </w:r>
      <w:r>
        <w:tab/>
      </w:r>
      <w:r>
        <w:tab/>
      </w:r>
    </w:p>
    <w:p w:rsidR="001076C3" w:rsidP="001076C3" w:rsidRDefault="001076C3" w14:paraId="6E1E1C40" w14:textId="77777777">
      <w:pPr>
        <w:rPr>
          <w:color w:val="000000"/>
        </w:rPr>
      </w:pPr>
      <w:r>
        <w:rPr>
          <w:color w:val="000000"/>
        </w:rPr>
        <w:t>When there is a concern or conflict between ECN participants, it is the responsibility of the lead person involved to document the issue, identify the conditions to ensure success, and notify all involved parties (</w:t>
      </w:r>
      <w:proofErr w:type="gramStart"/>
      <w:r>
        <w:rPr>
          <w:color w:val="000000"/>
        </w:rPr>
        <w:t>I.e.</w:t>
      </w:r>
      <w:proofErr w:type="gramEnd"/>
      <w:r>
        <w:rPr>
          <w:color w:val="000000"/>
        </w:rPr>
        <w:t xml:space="preserve"> Spoke managers, faculty, mentee, ECN team, mentor, etc.).   </w:t>
      </w:r>
    </w:p>
    <w:p w:rsidR="001076C3" w:rsidP="001076C3" w:rsidRDefault="001076C3" w14:paraId="142EB0CC" w14:textId="77777777">
      <w:pPr>
        <w:rPr>
          <w:color w:val="000000"/>
        </w:rPr>
      </w:pPr>
      <w:r w:rsidRPr="001076C3">
        <w:rPr>
          <w:b/>
          <w:bCs/>
          <w:color w:val="000000"/>
        </w:rPr>
        <w:t>Examples:</w:t>
      </w:r>
      <w:r>
        <w:rPr>
          <w:color w:val="000000"/>
        </w:rPr>
        <w:t xml:space="preserve"> a concern between a practicum student and mentor, faculty and mentor, lead and mentor, etc. or any fractured relationship between participants. </w:t>
      </w:r>
    </w:p>
    <w:p w:rsidR="001076C3" w:rsidP="001076C3" w:rsidRDefault="001076C3" w14:paraId="5E414B2A" w14:textId="77777777">
      <w:pPr>
        <w:rPr>
          <w:color w:val="000000"/>
          <w:sz w:val="16"/>
          <w:szCs w:val="16"/>
        </w:rPr>
      </w:pPr>
    </w:p>
    <w:p w:rsidRPr="001076C3" w:rsidR="001076C3" w:rsidP="001076C3" w:rsidRDefault="001076C3" w14:paraId="09ED67EC" w14:textId="77777777">
      <w:pPr>
        <w:rPr>
          <w:b/>
          <w:bCs/>
          <w:color w:val="000000"/>
        </w:rPr>
      </w:pPr>
      <w:r w:rsidRPr="001076C3">
        <w:rPr>
          <w:b/>
          <w:bCs/>
          <w:color w:val="000000"/>
        </w:rPr>
        <w:t>The initiator of the Success Plan has identified the following areas of concern:</w:t>
      </w:r>
    </w:p>
    <w:p w:rsidR="001076C3" w:rsidP="001076C3" w:rsidRDefault="001076C3" w14:paraId="73B87E28" w14:textId="77777777">
      <w:pPr>
        <w:rPr>
          <w:color w:val="000000"/>
          <w:sz w:val="16"/>
          <w:szCs w:val="16"/>
        </w:rPr>
      </w:pPr>
    </w:p>
    <w:p w:rsidR="001076C3" w:rsidP="001076C3" w:rsidRDefault="001076C3" w14:paraId="07CCB1EE" w14:textId="77777777">
      <w:pPr>
        <w:rPr>
          <w:color w:val="000000"/>
          <w:sz w:val="16"/>
          <w:szCs w:val="16"/>
        </w:rPr>
      </w:pPr>
    </w:p>
    <w:p w:rsidRPr="001076C3" w:rsidR="001076C3" w:rsidP="001076C3" w:rsidRDefault="001076C3" w14:paraId="52D2B26E" w14:textId="77777777">
      <w:pPr>
        <w:rPr>
          <w:b/>
          <w:bCs/>
          <w:color w:val="000000"/>
        </w:rPr>
      </w:pPr>
      <w:r w:rsidRPr="001076C3">
        <w:rPr>
          <w:b/>
          <w:bCs/>
          <w:color w:val="000000"/>
        </w:rPr>
        <w:t>The participant’s response to these areas of concern:</w:t>
      </w:r>
    </w:p>
    <w:p w:rsidRPr="001076C3" w:rsidR="001076C3" w:rsidP="001076C3" w:rsidRDefault="001076C3" w14:paraId="7813FDEC" w14:textId="77777777">
      <w:pPr>
        <w:rPr>
          <w:b/>
          <w:bCs/>
          <w:color w:val="000000"/>
          <w:sz w:val="16"/>
          <w:szCs w:val="16"/>
        </w:rPr>
      </w:pPr>
    </w:p>
    <w:p w:rsidR="001076C3" w:rsidP="001076C3" w:rsidRDefault="001076C3" w14:paraId="32015061" w14:textId="77777777">
      <w:pPr>
        <w:rPr>
          <w:color w:val="000000"/>
          <w:sz w:val="16"/>
          <w:szCs w:val="16"/>
        </w:rPr>
      </w:pPr>
    </w:p>
    <w:p w:rsidRPr="001076C3" w:rsidR="001076C3" w:rsidP="001076C3" w:rsidRDefault="001076C3" w14:paraId="777566A3" w14:textId="77777777">
      <w:pPr>
        <w:rPr>
          <w:b/>
          <w:bCs/>
          <w:color w:val="000000"/>
        </w:rPr>
      </w:pPr>
      <w:r w:rsidRPr="001076C3">
        <w:rPr>
          <w:b/>
          <w:bCs/>
          <w:color w:val="000000"/>
        </w:rPr>
        <w:t>The following action plan will be implemented:</w:t>
      </w:r>
    </w:p>
    <w:tbl>
      <w:tblPr>
        <w:tblStyle w:val="a"/>
        <w:tblW w:w="936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2340"/>
        <w:gridCol w:w="2340"/>
        <w:gridCol w:w="2340"/>
        <w:gridCol w:w="2340"/>
      </w:tblGrid>
      <w:tr w:rsidR="001076C3" w:rsidTr="0095437B" w14:paraId="7D2935F0" w14:textId="77777777">
        <w:trPr>
          <w:trHeight w:val="300"/>
        </w:trPr>
        <w:tc>
          <w:tcPr>
            <w:tcW w:w="2340" w:type="dxa"/>
            <w:tcMar>
              <w:left w:w="105" w:type="dxa"/>
              <w:right w:w="105" w:type="dxa"/>
            </w:tcMar>
          </w:tcPr>
          <w:p w:rsidRPr="001076C3" w:rsidR="001076C3" w:rsidP="001076C3" w:rsidRDefault="001076C3" w14:paraId="6DEF6D67" w14:textId="4B3D7284">
            <w:pPr>
              <w:spacing w:line="259" w:lineRule="auto"/>
              <w:jc w:val="center"/>
              <w:rPr>
                <w:b/>
                <w:bCs/>
              </w:rPr>
            </w:pPr>
            <w:r w:rsidRPr="001076C3">
              <w:rPr>
                <w:b/>
                <w:bCs/>
              </w:rPr>
              <w:t>Person Responsible</w:t>
            </w:r>
          </w:p>
        </w:tc>
        <w:tc>
          <w:tcPr>
            <w:tcW w:w="2340" w:type="dxa"/>
            <w:tcMar>
              <w:left w:w="105" w:type="dxa"/>
              <w:right w:w="105" w:type="dxa"/>
            </w:tcMar>
          </w:tcPr>
          <w:p w:rsidRPr="001076C3" w:rsidR="001076C3" w:rsidP="001076C3" w:rsidRDefault="001076C3" w14:paraId="154501BB" w14:textId="0F5F1995">
            <w:pPr>
              <w:spacing w:line="259" w:lineRule="auto"/>
              <w:jc w:val="center"/>
              <w:rPr>
                <w:b/>
                <w:bCs/>
              </w:rPr>
            </w:pPr>
            <w:r w:rsidRPr="001076C3">
              <w:rPr>
                <w:b/>
                <w:bCs/>
              </w:rPr>
              <w:t>Specific Action Step(s)</w:t>
            </w:r>
          </w:p>
        </w:tc>
        <w:tc>
          <w:tcPr>
            <w:tcW w:w="2340" w:type="dxa"/>
            <w:tcMar>
              <w:left w:w="105" w:type="dxa"/>
              <w:right w:w="105" w:type="dxa"/>
            </w:tcMar>
          </w:tcPr>
          <w:p w:rsidRPr="001076C3" w:rsidR="001076C3" w:rsidP="001076C3" w:rsidRDefault="001076C3" w14:paraId="13601969" w14:textId="4E65249F">
            <w:pPr>
              <w:spacing w:line="259" w:lineRule="auto"/>
              <w:jc w:val="center"/>
              <w:rPr>
                <w:b/>
                <w:bCs/>
              </w:rPr>
            </w:pPr>
            <w:r w:rsidRPr="001076C3">
              <w:rPr>
                <w:b/>
                <w:bCs/>
              </w:rPr>
              <w:t>Estimated Completion Date</w:t>
            </w:r>
          </w:p>
        </w:tc>
        <w:tc>
          <w:tcPr>
            <w:tcW w:w="2340" w:type="dxa"/>
            <w:tcMar>
              <w:left w:w="105" w:type="dxa"/>
              <w:right w:w="105" w:type="dxa"/>
            </w:tcMar>
          </w:tcPr>
          <w:p w:rsidRPr="001076C3" w:rsidR="001076C3" w:rsidP="001076C3" w:rsidRDefault="001076C3" w14:paraId="68BB86A4" w14:textId="193ACA25">
            <w:pPr>
              <w:spacing w:line="259" w:lineRule="auto"/>
              <w:jc w:val="center"/>
              <w:rPr>
                <w:b/>
                <w:bCs/>
              </w:rPr>
            </w:pPr>
            <w:r w:rsidRPr="001076C3">
              <w:rPr>
                <w:b/>
                <w:bCs/>
              </w:rPr>
              <w:t>Follow Up Notes</w:t>
            </w:r>
          </w:p>
        </w:tc>
      </w:tr>
      <w:tr w:rsidR="001076C3" w:rsidTr="0095437B" w14:paraId="22B40FDA" w14:textId="77777777">
        <w:trPr>
          <w:trHeight w:val="1560"/>
        </w:trPr>
        <w:tc>
          <w:tcPr>
            <w:tcW w:w="2340" w:type="dxa"/>
            <w:tcMar>
              <w:left w:w="105" w:type="dxa"/>
              <w:right w:w="105" w:type="dxa"/>
            </w:tcMar>
          </w:tcPr>
          <w:p w:rsidRPr="001076C3" w:rsidR="001076C3" w:rsidP="0095437B" w:rsidRDefault="001076C3" w14:paraId="31073BC3" w14:textId="77777777">
            <w:pPr>
              <w:spacing w:line="259" w:lineRule="auto"/>
              <w:rPr>
                <w:b/>
                <w:bCs/>
              </w:rPr>
            </w:pPr>
            <w:r w:rsidRPr="001076C3">
              <w:rPr>
                <w:b/>
                <w:bCs/>
              </w:rPr>
              <w:t>Mentee</w:t>
            </w:r>
          </w:p>
        </w:tc>
        <w:tc>
          <w:tcPr>
            <w:tcW w:w="2340" w:type="dxa"/>
            <w:tcMar>
              <w:left w:w="105" w:type="dxa"/>
              <w:right w:w="105" w:type="dxa"/>
            </w:tcMar>
          </w:tcPr>
          <w:p w:rsidR="001076C3" w:rsidP="0095437B" w:rsidRDefault="001076C3" w14:paraId="7D8C802D" w14:textId="77777777">
            <w:pPr>
              <w:spacing w:line="259" w:lineRule="auto"/>
            </w:pPr>
          </w:p>
          <w:p w:rsidR="001076C3" w:rsidP="0095437B" w:rsidRDefault="001076C3" w14:paraId="121E4479" w14:textId="77777777">
            <w:pPr>
              <w:spacing w:line="259" w:lineRule="auto"/>
            </w:pPr>
          </w:p>
          <w:p w:rsidR="001076C3" w:rsidP="0095437B" w:rsidRDefault="001076C3" w14:paraId="2E358ED4" w14:textId="77777777">
            <w:pPr>
              <w:spacing w:line="259" w:lineRule="auto"/>
            </w:pPr>
          </w:p>
          <w:p w:rsidR="001076C3" w:rsidP="0095437B" w:rsidRDefault="001076C3" w14:paraId="57B52FAF" w14:textId="77777777">
            <w:pPr>
              <w:spacing w:line="259" w:lineRule="auto"/>
            </w:pPr>
          </w:p>
        </w:tc>
        <w:tc>
          <w:tcPr>
            <w:tcW w:w="2340" w:type="dxa"/>
            <w:tcMar>
              <w:left w:w="105" w:type="dxa"/>
              <w:right w:w="105" w:type="dxa"/>
            </w:tcMar>
          </w:tcPr>
          <w:p w:rsidR="001076C3" w:rsidP="0095437B" w:rsidRDefault="001076C3" w14:paraId="5CF33027" w14:textId="77777777">
            <w:pPr>
              <w:spacing w:line="259" w:lineRule="auto"/>
            </w:pPr>
          </w:p>
          <w:p w:rsidR="001076C3" w:rsidP="0095437B" w:rsidRDefault="001076C3" w14:paraId="788B315D" w14:textId="77777777">
            <w:pPr>
              <w:spacing w:line="259" w:lineRule="auto"/>
            </w:pPr>
          </w:p>
          <w:p w:rsidR="001076C3" w:rsidP="0095437B" w:rsidRDefault="001076C3" w14:paraId="0EF1BDE4" w14:textId="77777777">
            <w:pPr>
              <w:spacing w:line="259" w:lineRule="auto"/>
            </w:pPr>
          </w:p>
          <w:p w:rsidR="001076C3" w:rsidP="0095437B" w:rsidRDefault="001076C3" w14:paraId="6B0E861A" w14:textId="77777777">
            <w:pPr>
              <w:spacing w:line="259" w:lineRule="auto"/>
            </w:pPr>
          </w:p>
          <w:p w:rsidR="001076C3" w:rsidP="0095437B" w:rsidRDefault="001076C3" w14:paraId="273B8F14" w14:textId="77777777">
            <w:pPr>
              <w:spacing w:line="259" w:lineRule="auto"/>
            </w:pPr>
          </w:p>
        </w:tc>
        <w:tc>
          <w:tcPr>
            <w:tcW w:w="2340" w:type="dxa"/>
            <w:tcMar>
              <w:left w:w="105" w:type="dxa"/>
              <w:right w:w="105" w:type="dxa"/>
            </w:tcMar>
          </w:tcPr>
          <w:p w:rsidR="001076C3" w:rsidP="0095437B" w:rsidRDefault="001076C3" w14:paraId="32ECC104" w14:textId="77777777">
            <w:pPr>
              <w:spacing w:line="259" w:lineRule="auto"/>
            </w:pPr>
          </w:p>
          <w:p w:rsidR="001076C3" w:rsidP="0095437B" w:rsidRDefault="001076C3" w14:paraId="3FB58C9F" w14:textId="77777777">
            <w:pPr>
              <w:spacing w:line="259" w:lineRule="auto"/>
            </w:pPr>
          </w:p>
          <w:p w:rsidR="001076C3" w:rsidP="0095437B" w:rsidRDefault="001076C3" w14:paraId="32E08542" w14:textId="77777777">
            <w:pPr>
              <w:spacing w:line="259" w:lineRule="auto"/>
            </w:pPr>
          </w:p>
          <w:p w:rsidR="001076C3" w:rsidP="0095437B" w:rsidRDefault="001076C3" w14:paraId="6A64F21E" w14:textId="77777777">
            <w:pPr>
              <w:spacing w:line="259" w:lineRule="auto"/>
            </w:pPr>
          </w:p>
          <w:p w:rsidR="001076C3" w:rsidP="0095437B" w:rsidRDefault="001076C3" w14:paraId="3DA94B21" w14:textId="77777777">
            <w:pPr>
              <w:spacing w:line="259" w:lineRule="auto"/>
            </w:pPr>
          </w:p>
        </w:tc>
      </w:tr>
      <w:tr w:rsidR="001076C3" w:rsidTr="0095437B" w14:paraId="58D92E00" w14:textId="77777777">
        <w:trPr>
          <w:trHeight w:val="1560"/>
        </w:trPr>
        <w:tc>
          <w:tcPr>
            <w:tcW w:w="2340" w:type="dxa"/>
            <w:tcMar>
              <w:left w:w="105" w:type="dxa"/>
              <w:right w:w="105" w:type="dxa"/>
            </w:tcMar>
          </w:tcPr>
          <w:p w:rsidRPr="001076C3" w:rsidR="001076C3" w:rsidP="0095437B" w:rsidRDefault="001076C3" w14:paraId="70D0D005" w14:textId="77777777">
            <w:pPr>
              <w:spacing w:line="259" w:lineRule="auto"/>
              <w:rPr>
                <w:b/>
                <w:bCs/>
              </w:rPr>
            </w:pPr>
            <w:r w:rsidRPr="001076C3">
              <w:rPr>
                <w:b/>
                <w:bCs/>
              </w:rPr>
              <w:t xml:space="preserve">Mentor </w:t>
            </w:r>
          </w:p>
        </w:tc>
        <w:tc>
          <w:tcPr>
            <w:tcW w:w="2340" w:type="dxa"/>
            <w:tcMar>
              <w:left w:w="105" w:type="dxa"/>
              <w:right w:w="105" w:type="dxa"/>
            </w:tcMar>
          </w:tcPr>
          <w:p w:rsidR="001076C3" w:rsidP="0095437B" w:rsidRDefault="001076C3" w14:paraId="15C94801" w14:textId="77777777">
            <w:pPr>
              <w:spacing w:line="259" w:lineRule="auto"/>
            </w:pPr>
          </w:p>
        </w:tc>
        <w:tc>
          <w:tcPr>
            <w:tcW w:w="2340" w:type="dxa"/>
            <w:tcMar>
              <w:left w:w="105" w:type="dxa"/>
              <w:right w:w="105" w:type="dxa"/>
            </w:tcMar>
          </w:tcPr>
          <w:p w:rsidR="001076C3" w:rsidP="0095437B" w:rsidRDefault="001076C3" w14:paraId="65DC0F53" w14:textId="77777777">
            <w:pPr>
              <w:spacing w:line="259" w:lineRule="auto"/>
            </w:pPr>
          </w:p>
        </w:tc>
        <w:tc>
          <w:tcPr>
            <w:tcW w:w="2340" w:type="dxa"/>
            <w:tcMar>
              <w:left w:w="105" w:type="dxa"/>
              <w:right w:w="105" w:type="dxa"/>
            </w:tcMar>
          </w:tcPr>
          <w:p w:rsidR="001076C3" w:rsidP="0095437B" w:rsidRDefault="001076C3" w14:paraId="4644CF80" w14:textId="77777777">
            <w:pPr>
              <w:spacing w:line="259" w:lineRule="auto"/>
            </w:pPr>
          </w:p>
        </w:tc>
      </w:tr>
      <w:tr w:rsidR="001076C3" w:rsidTr="0095437B" w14:paraId="3B134347" w14:textId="77777777">
        <w:trPr>
          <w:trHeight w:val="1560"/>
        </w:trPr>
        <w:tc>
          <w:tcPr>
            <w:tcW w:w="2340" w:type="dxa"/>
            <w:tcMar>
              <w:left w:w="105" w:type="dxa"/>
              <w:right w:w="105" w:type="dxa"/>
            </w:tcMar>
          </w:tcPr>
          <w:p w:rsidRPr="001076C3" w:rsidR="001076C3" w:rsidP="0095437B" w:rsidRDefault="001076C3" w14:paraId="1EC6A14D" w14:textId="77777777">
            <w:pPr>
              <w:spacing w:line="259" w:lineRule="auto"/>
              <w:rPr>
                <w:b/>
                <w:bCs/>
              </w:rPr>
            </w:pPr>
            <w:r w:rsidRPr="001076C3">
              <w:rPr>
                <w:b/>
                <w:bCs/>
              </w:rPr>
              <w:t>Spoke Manager</w:t>
            </w:r>
          </w:p>
        </w:tc>
        <w:tc>
          <w:tcPr>
            <w:tcW w:w="2340" w:type="dxa"/>
            <w:tcMar>
              <w:left w:w="105" w:type="dxa"/>
              <w:right w:w="105" w:type="dxa"/>
            </w:tcMar>
          </w:tcPr>
          <w:p w:rsidR="001076C3" w:rsidP="0095437B" w:rsidRDefault="001076C3" w14:paraId="4526BEA5" w14:textId="77777777">
            <w:pPr>
              <w:spacing w:line="259" w:lineRule="auto"/>
            </w:pPr>
          </w:p>
        </w:tc>
        <w:tc>
          <w:tcPr>
            <w:tcW w:w="2340" w:type="dxa"/>
            <w:tcMar>
              <w:left w:w="105" w:type="dxa"/>
              <w:right w:w="105" w:type="dxa"/>
            </w:tcMar>
          </w:tcPr>
          <w:p w:rsidR="001076C3" w:rsidP="0095437B" w:rsidRDefault="001076C3" w14:paraId="7A6C9834" w14:textId="77777777">
            <w:pPr>
              <w:spacing w:line="259" w:lineRule="auto"/>
            </w:pPr>
          </w:p>
        </w:tc>
        <w:tc>
          <w:tcPr>
            <w:tcW w:w="2340" w:type="dxa"/>
            <w:tcMar>
              <w:left w:w="105" w:type="dxa"/>
              <w:right w:w="105" w:type="dxa"/>
            </w:tcMar>
          </w:tcPr>
          <w:p w:rsidR="001076C3" w:rsidP="0095437B" w:rsidRDefault="001076C3" w14:paraId="3318020C" w14:textId="77777777">
            <w:pPr>
              <w:spacing w:line="259" w:lineRule="auto"/>
            </w:pPr>
          </w:p>
        </w:tc>
      </w:tr>
      <w:tr w:rsidR="001076C3" w:rsidTr="0095437B" w14:paraId="62B10039" w14:textId="77777777">
        <w:trPr>
          <w:trHeight w:val="1560"/>
        </w:trPr>
        <w:tc>
          <w:tcPr>
            <w:tcW w:w="2340" w:type="dxa"/>
            <w:tcMar>
              <w:left w:w="105" w:type="dxa"/>
              <w:right w:w="105" w:type="dxa"/>
            </w:tcMar>
          </w:tcPr>
          <w:p w:rsidRPr="001076C3" w:rsidR="001076C3" w:rsidP="0095437B" w:rsidRDefault="001076C3" w14:paraId="6D08C81E" w14:textId="77777777">
            <w:pPr>
              <w:spacing w:line="259" w:lineRule="auto"/>
              <w:rPr>
                <w:b/>
                <w:bCs/>
              </w:rPr>
            </w:pPr>
            <w:r w:rsidRPr="001076C3">
              <w:rPr>
                <w:b/>
                <w:bCs/>
              </w:rPr>
              <w:lastRenderedPageBreak/>
              <w:t>ECN Program Team</w:t>
            </w:r>
          </w:p>
        </w:tc>
        <w:tc>
          <w:tcPr>
            <w:tcW w:w="2340" w:type="dxa"/>
            <w:tcMar>
              <w:left w:w="105" w:type="dxa"/>
              <w:right w:w="105" w:type="dxa"/>
            </w:tcMar>
          </w:tcPr>
          <w:p w:rsidR="001076C3" w:rsidP="0095437B" w:rsidRDefault="001076C3" w14:paraId="04F21220" w14:textId="77777777">
            <w:pPr>
              <w:spacing w:line="259" w:lineRule="auto"/>
            </w:pPr>
          </w:p>
        </w:tc>
        <w:tc>
          <w:tcPr>
            <w:tcW w:w="2340" w:type="dxa"/>
            <w:tcMar>
              <w:left w:w="105" w:type="dxa"/>
              <w:right w:w="105" w:type="dxa"/>
            </w:tcMar>
          </w:tcPr>
          <w:p w:rsidR="001076C3" w:rsidP="0095437B" w:rsidRDefault="001076C3" w14:paraId="55AE0667" w14:textId="77777777">
            <w:pPr>
              <w:spacing w:line="259" w:lineRule="auto"/>
            </w:pPr>
          </w:p>
        </w:tc>
        <w:tc>
          <w:tcPr>
            <w:tcW w:w="2340" w:type="dxa"/>
            <w:tcMar>
              <w:left w:w="105" w:type="dxa"/>
              <w:right w:w="105" w:type="dxa"/>
            </w:tcMar>
          </w:tcPr>
          <w:p w:rsidR="001076C3" w:rsidP="0095437B" w:rsidRDefault="001076C3" w14:paraId="103880C7" w14:textId="77777777">
            <w:pPr>
              <w:spacing w:line="259" w:lineRule="auto"/>
            </w:pPr>
          </w:p>
        </w:tc>
      </w:tr>
      <w:tr w:rsidR="001076C3" w:rsidTr="0095437B" w14:paraId="3ED1A14F" w14:textId="77777777">
        <w:trPr>
          <w:trHeight w:val="1560"/>
        </w:trPr>
        <w:tc>
          <w:tcPr>
            <w:tcW w:w="2340" w:type="dxa"/>
            <w:tcMar>
              <w:left w:w="105" w:type="dxa"/>
              <w:right w:w="105" w:type="dxa"/>
            </w:tcMar>
          </w:tcPr>
          <w:p w:rsidRPr="001076C3" w:rsidR="001076C3" w:rsidP="0095437B" w:rsidRDefault="001076C3" w14:paraId="3B6271CF" w14:textId="77777777">
            <w:pPr>
              <w:spacing w:line="259" w:lineRule="auto"/>
              <w:rPr>
                <w:b/>
                <w:bCs/>
              </w:rPr>
            </w:pPr>
            <w:r w:rsidRPr="001076C3">
              <w:rPr>
                <w:b/>
                <w:bCs/>
              </w:rPr>
              <w:t xml:space="preserve">Faculty </w:t>
            </w:r>
          </w:p>
        </w:tc>
        <w:tc>
          <w:tcPr>
            <w:tcW w:w="2340" w:type="dxa"/>
            <w:tcMar>
              <w:left w:w="105" w:type="dxa"/>
              <w:right w:w="105" w:type="dxa"/>
            </w:tcMar>
          </w:tcPr>
          <w:p w:rsidR="001076C3" w:rsidP="0095437B" w:rsidRDefault="001076C3" w14:paraId="4AB4E9A4" w14:textId="77777777">
            <w:pPr>
              <w:spacing w:line="259" w:lineRule="auto"/>
            </w:pPr>
          </w:p>
        </w:tc>
        <w:tc>
          <w:tcPr>
            <w:tcW w:w="2340" w:type="dxa"/>
            <w:tcMar>
              <w:left w:w="105" w:type="dxa"/>
              <w:right w:w="105" w:type="dxa"/>
            </w:tcMar>
          </w:tcPr>
          <w:p w:rsidR="001076C3" w:rsidP="0095437B" w:rsidRDefault="001076C3" w14:paraId="19741172" w14:textId="77777777">
            <w:pPr>
              <w:spacing w:line="259" w:lineRule="auto"/>
            </w:pPr>
          </w:p>
        </w:tc>
        <w:tc>
          <w:tcPr>
            <w:tcW w:w="2340" w:type="dxa"/>
            <w:tcMar>
              <w:left w:w="105" w:type="dxa"/>
              <w:right w:w="105" w:type="dxa"/>
            </w:tcMar>
          </w:tcPr>
          <w:p w:rsidR="001076C3" w:rsidP="0095437B" w:rsidRDefault="001076C3" w14:paraId="14CE063A" w14:textId="77777777">
            <w:pPr>
              <w:spacing w:line="259" w:lineRule="auto"/>
            </w:pPr>
          </w:p>
        </w:tc>
      </w:tr>
      <w:tr w:rsidR="001076C3" w:rsidTr="0095437B" w14:paraId="4AD8ED2F" w14:textId="77777777">
        <w:trPr>
          <w:trHeight w:val="1560"/>
        </w:trPr>
        <w:tc>
          <w:tcPr>
            <w:tcW w:w="2340" w:type="dxa"/>
            <w:tcMar>
              <w:left w:w="105" w:type="dxa"/>
              <w:right w:w="105" w:type="dxa"/>
            </w:tcMar>
          </w:tcPr>
          <w:p w:rsidRPr="001076C3" w:rsidR="001076C3" w:rsidP="0095437B" w:rsidRDefault="001076C3" w14:paraId="0B261D0F" w14:textId="77777777">
            <w:pPr>
              <w:spacing w:line="259" w:lineRule="auto"/>
              <w:rPr>
                <w:b/>
                <w:bCs/>
              </w:rPr>
            </w:pPr>
            <w:r w:rsidRPr="001076C3">
              <w:rPr>
                <w:b/>
                <w:bCs/>
              </w:rPr>
              <w:t xml:space="preserve">Other </w:t>
            </w:r>
          </w:p>
        </w:tc>
        <w:tc>
          <w:tcPr>
            <w:tcW w:w="2340" w:type="dxa"/>
            <w:tcMar>
              <w:left w:w="105" w:type="dxa"/>
              <w:right w:w="105" w:type="dxa"/>
            </w:tcMar>
          </w:tcPr>
          <w:p w:rsidR="001076C3" w:rsidP="0095437B" w:rsidRDefault="001076C3" w14:paraId="50357541" w14:textId="77777777">
            <w:pPr>
              <w:spacing w:line="259" w:lineRule="auto"/>
            </w:pPr>
          </w:p>
        </w:tc>
        <w:tc>
          <w:tcPr>
            <w:tcW w:w="2340" w:type="dxa"/>
            <w:tcMar>
              <w:left w:w="105" w:type="dxa"/>
              <w:right w:w="105" w:type="dxa"/>
            </w:tcMar>
          </w:tcPr>
          <w:p w:rsidR="001076C3" w:rsidP="0095437B" w:rsidRDefault="001076C3" w14:paraId="2DE03048" w14:textId="77777777">
            <w:pPr>
              <w:spacing w:line="259" w:lineRule="auto"/>
            </w:pPr>
          </w:p>
        </w:tc>
        <w:tc>
          <w:tcPr>
            <w:tcW w:w="2340" w:type="dxa"/>
            <w:tcMar>
              <w:left w:w="105" w:type="dxa"/>
              <w:right w:w="105" w:type="dxa"/>
            </w:tcMar>
          </w:tcPr>
          <w:p w:rsidR="001076C3" w:rsidP="0095437B" w:rsidRDefault="001076C3" w14:paraId="0CA902B1" w14:textId="77777777">
            <w:pPr>
              <w:spacing w:line="259" w:lineRule="auto"/>
            </w:pPr>
          </w:p>
        </w:tc>
      </w:tr>
    </w:tbl>
    <w:p w:rsidRPr="001076C3" w:rsidR="001076C3" w:rsidP="001076C3" w:rsidRDefault="001076C3" w14:paraId="226A78BE" w14:textId="77777777">
      <w:pPr>
        <w:rPr>
          <w:b/>
          <w:bCs/>
          <w:color w:val="000000"/>
        </w:rPr>
      </w:pPr>
      <w:r w:rsidRPr="001076C3">
        <w:rPr>
          <w:b/>
          <w:bCs/>
          <w:color w:val="000000"/>
        </w:rPr>
        <w:t>If progress is not made, the following actions may occur:</w:t>
      </w:r>
    </w:p>
    <w:p w:rsidR="001076C3" w:rsidP="001076C3" w:rsidRDefault="001076C3" w14:paraId="69A6E4B7" w14:textId="77777777">
      <w:pPr>
        <w:rPr>
          <w:color w:val="000000"/>
          <w:sz w:val="16"/>
          <w:szCs w:val="16"/>
        </w:rPr>
      </w:pPr>
    </w:p>
    <w:p w:rsidR="001076C3" w:rsidP="001076C3" w:rsidRDefault="001076C3" w14:paraId="42A13C90" w14:textId="77777777">
      <w:pPr>
        <w:rPr>
          <w:color w:val="000000"/>
          <w:sz w:val="16"/>
          <w:szCs w:val="16"/>
        </w:rPr>
      </w:pPr>
    </w:p>
    <w:p w:rsidR="001076C3" w:rsidP="001076C3" w:rsidRDefault="001076C3" w14:paraId="3E9D325C" w14:textId="5A1E1FC4">
      <w:pPr>
        <w:rPr>
          <w:color w:val="000000"/>
        </w:rPr>
      </w:pPr>
      <w:r w:rsidRPr="159D3438" w:rsidR="001076C3">
        <w:rPr>
          <w:b w:val="1"/>
          <w:bCs w:val="1"/>
          <w:color w:val="000000" w:themeColor="text1" w:themeTint="FF" w:themeShade="FF"/>
        </w:rPr>
        <w:t>It is the understanding of all parties that if areas of concern are not resolved to the satisfaction of the ECN team, consequences such as removal from a placement or ECN program may result.</w:t>
      </w:r>
    </w:p>
    <w:p w:rsidR="001076C3" w:rsidP="001076C3" w:rsidRDefault="001076C3" w14:paraId="6CB3FBDD" w14:textId="490420FB">
      <w:pPr>
        <w:rPr>
          <w:color w:val="000000"/>
        </w:rPr>
      </w:pPr>
      <w:r>
        <w:rPr>
          <w:color w:val="000000"/>
        </w:rPr>
        <w:t>A follow-up meeting will be scheduled within one week to discuss progress and make recommendations regarding next steps.</w:t>
      </w:r>
    </w:p>
    <w:p w:rsidR="001076C3" w:rsidP="001076C3" w:rsidRDefault="001076C3" w14:paraId="3E7218F9" w14:textId="77777777">
      <w:pPr>
        <w:rPr>
          <w:color w:val="000000"/>
        </w:rPr>
      </w:pPr>
    </w:p>
    <w:p w:rsidR="001076C3" w:rsidP="001076C3" w:rsidRDefault="001076C3" w14:paraId="4FD24146" w14:textId="77777777">
      <w:pPr>
        <w:spacing w:after="0"/>
        <w:rPr>
          <w:color w:val="000000"/>
        </w:rPr>
      </w:pPr>
      <w:r>
        <w:rPr>
          <w:color w:val="000000"/>
        </w:rPr>
        <w:t>_________________________________                                                             ____________</w:t>
      </w:r>
      <w:r>
        <w:br/>
      </w:r>
      <w:r>
        <w:rPr>
          <w:color w:val="000000"/>
        </w:rPr>
        <w:t xml:space="preserve">     </w:t>
      </w:r>
      <w:proofErr w:type="gramStart"/>
      <w:r>
        <w:rPr>
          <w:color w:val="000000"/>
        </w:rPr>
        <w:t xml:space="preserve">   (</w:t>
      </w:r>
      <w:proofErr w:type="gramEnd"/>
      <w:r>
        <w:rPr>
          <w:color w:val="000000"/>
        </w:rPr>
        <w:t xml:space="preserve">Signature)  </w:t>
      </w:r>
      <w:r>
        <w:tab/>
      </w:r>
      <w:r>
        <w:tab/>
      </w:r>
      <w:r>
        <w:rPr>
          <w:color w:val="000000"/>
        </w:rPr>
        <w:t xml:space="preserve">                                                                              (Date)       </w:t>
      </w:r>
    </w:p>
    <w:p w:rsidR="001076C3" w:rsidP="001076C3" w:rsidRDefault="001076C3" w14:paraId="501EFB29" w14:textId="77777777">
      <w:pPr>
        <w:spacing w:after="0"/>
        <w:rPr>
          <w:color w:val="000000"/>
        </w:rPr>
      </w:pPr>
    </w:p>
    <w:p w:rsidR="001076C3" w:rsidP="001076C3" w:rsidRDefault="001076C3" w14:paraId="4F9640D7" w14:textId="77777777">
      <w:pPr>
        <w:spacing w:after="0"/>
        <w:rPr>
          <w:color w:val="000000"/>
        </w:rPr>
      </w:pPr>
      <w:r>
        <w:rPr>
          <w:color w:val="000000"/>
        </w:rPr>
        <w:t>_________________________________                                                             ____________</w:t>
      </w:r>
      <w:r>
        <w:br/>
      </w:r>
      <w:r>
        <w:rPr>
          <w:color w:val="000000"/>
        </w:rPr>
        <w:t xml:space="preserve">     </w:t>
      </w:r>
      <w:proofErr w:type="gramStart"/>
      <w:r>
        <w:rPr>
          <w:color w:val="000000"/>
        </w:rPr>
        <w:t xml:space="preserve">   (</w:t>
      </w:r>
      <w:proofErr w:type="gramEnd"/>
      <w:r>
        <w:rPr>
          <w:color w:val="000000"/>
        </w:rPr>
        <w:t xml:space="preserve">Signature)  </w:t>
      </w:r>
      <w:r>
        <w:tab/>
      </w:r>
      <w:r>
        <w:tab/>
      </w:r>
      <w:r>
        <w:rPr>
          <w:color w:val="000000"/>
        </w:rPr>
        <w:t xml:space="preserve">                                                                              (Date)      </w:t>
      </w:r>
      <w:r>
        <w:br/>
      </w:r>
      <w:r>
        <w:rPr>
          <w:color w:val="000000"/>
        </w:rPr>
        <w:t xml:space="preserve">   </w:t>
      </w:r>
    </w:p>
    <w:p w:rsidR="001076C3" w:rsidP="001076C3" w:rsidRDefault="001076C3" w14:paraId="524255FD" w14:textId="77777777">
      <w:pPr>
        <w:spacing w:after="0"/>
        <w:rPr>
          <w:color w:val="000000"/>
        </w:rPr>
      </w:pPr>
      <w:r>
        <w:rPr>
          <w:color w:val="000000"/>
        </w:rPr>
        <w:t xml:space="preserve">  _________________________________                                                             ____________</w:t>
      </w:r>
      <w:r>
        <w:br/>
      </w:r>
      <w:r>
        <w:rPr>
          <w:color w:val="000000"/>
        </w:rPr>
        <w:t xml:space="preserve">     </w:t>
      </w:r>
      <w:proofErr w:type="gramStart"/>
      <w:r>
        <w:rPr>
          <w:color w:val="000000"/>
        </w:rPr>
        <w:t xml:space="preserve">   (</w:t>
      </w:r>
      <w:proofErr w:type="gramEnd"/>
      <w:r>
        <w:rPr>
          <w:color w:val="000000"/>
        </w:rPr>
        <w:t xml:space="preserve">Signature)  </w:t>
      </w:r>
      <w:r>
        <w:tab/>
      </w:r>
      <w:r>
        <w:tab/>
      </w:r>
      <w:r>
        <w:rPr>
          <w:color w:val="000000"/>
        </w:rPr>
        <w:t xml:space="preserve">                                                                              (Date)      </w:t>
      </w:r>
    </w:p>
    <w:p w:rsidR="001076C3" w:rsidP="001076C3" w:rsidRDefault="001076C3" w14:paraId="02CEE3FB" w14:textId="77777777">
      <w:pPr>
        <w:rPr>
          <w:b/>
          <w:color w:val="000000"/>
        </w:rPr>
      </w:pPr>
    </w:p>
    <w:p w:rsidR="001076C3" w:rsidP="001076C3" w:rsidRDefault="001076C3" w14:paraId="560CD046" w14:textId="77777777">
      <w:pPr>
        <w:rPr>
          <w:color w:val="000000"/>
        </w:rPr>
      </w:pPr>
      <w:r>
        <w:rPr>
          <w:b/>
          <w:color w:val="000000"/>
        </w:rPr>
        <w:t xml:space="preserve">Notes from </w:t>
      </w:r>
      <w:r>
        <w:rPr>
          <w:b/>
        </w:rPr>
        <w:t>follow-up</w:t>
      </w:r>
      <w:r>
        <w:rPr>
          <w:b/>
          <w:color w:val="000000"/>
        </w:rPr>
        <w:t xml:space="preserve"> meetings:</w:t>
      </w:r>
    </w:p>
    <w:p w:rsidR="001076C3" w:rsidP="001076C3" w:rsidRDefault="001076C3" w14:paraId="02232508" w14:textId="1426E95C">
      <w:pPr>
        <w:rPr>
          <w:color w:val="000000"/>
        </w:rPr>
      </w:pPr>
    </w:p>
    <w:p w:rsidR="001076C3" w:rsidP="001076C3" w:rsidRDefault="001076C3" w14:paraId="0C6A9CB1" w14:textId="77777777">
      <w:pPr>
        <w:spacing w:after="0" w:line="276" w:lineRule="auto"/>
        <w:ind w:left="2160"/>
        <w:jc w:val="center"/>
      </w:pPr>
    </w:p>
    <w:sectPr w:rsidR="001076C3">
      <w:headerReference w:type="default" r:id="rId19"/>
      <w:footerReference w:type="default" r:id="rId20"/>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4C38" w:rsidRDefault="00024C38" w14:paraId="5CAED0AE" w14:textId="77777777">
      <w:pPr>
        <w:spacing w:after="0" w:line="240" w:lineRule="auto"/>
      </w:pPr>
      <w:r>
        <w:separator/>
      </w:r>
    </w:p>
  </w:endnote>
  <w:endnote w:type="continuationSeparator" w:id="0">
    <w:p w:rsidR="00024C38" w:rsidRDefault="00024C38" w14:paraId="444EEC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814935E0-B6FF-46B8-9500-7C8EFC67DDEA}"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BFF1D83C-5F73-4609-BFC9-41957EB1E697}" r:id="rId2"/>
    <w:embedBold w:fontKey="{93A8FF00-BFD6-49B6-9B04-FB506D87FC00}" r:id="rId3"/>
    <w:embedBoldItalic w:fontKey="{2066461A-8B48-4217-AAED-E41E43D298BD}" r:id="rId4"/>
  </w:font>
  <w:font w:name="Calibri Light">
    <w:panose1 w:val="020F0302020204030204"/>
    <w:charset w:val="00"/>
    <w:family w:val="swiss"/>
    <w:pitch w:val="variable"/>
    <w:sig w:usb0="E4002EFF" w:usb1="C200247B" w:usb2="00000009" w:usb3="00000000" w:csb0="000001FF" w:csb1="00000000"/>
    <w:embedRegular w:fontKey="{E4BCB058-FDAD-4858-9E9C-572403FAA822}" r:id="rId5"/>
    <w:embedBold w:fontKey="{55859EA5-F939-4477-8F9D-C88857FF687D}" r:id="rId6"/>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B6714D08-0DC5-40EF-B46D-06758D94DF3C}" r:id="rId7"/>
    <w:embedItalic w:fontKey="{FA4379B7-1C33-4471-A473-501795A9C420}" r:id="rId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4246" w:rsidRDefault="00C34246" w14:paraId="000000FE" w14:textId="77777777">
    <w:pPr>
      <w:widowControl w:val="0"/>
      <w:pBdr>
        <w:top w:val="nil"/>
        <w:left w:val="nil"/>
        <w:bottom w:val="nil"/>
        <w:right w:val="nil"/>
        <w:between w:val="nil"/>
      </w:pBdr>
      <w:spacing w:after="0" w:line="276" w:lineRule="auto"/>
      <w:rPr>
        <w:color w:val="000000"/>
      </w:rPr>
    </w:pPr>
  </w:p>
  <w:tbl>
    <w:tblPr>
      <w:tblStyle w:val="a1"/>
      <w:tblW w:w="9360" w:type="dxa"/>
      <w:tblLayout w:type="fixed"/>
      <w:tblLook w:val="0600" w:firstRow="0" w:lastRow="0" w:firstColumn="0" w:lastColumn="0" w:noHBand="1" w:noVBand="1"/>
    </w:tblPr>
    <w:tblGrid>
      <w:gridCol w:w="3120"/>
      <w:gridCol w:w="3120"/>
      <w:gridCol w:w="3120"/>
    </w:tblGrid>
    <w:tr w:rsidR="00C34246" w14:paraId="2721CF73" w14:textId="77777777">
      <w:trPr>
        <w:trHeight w:val="300"/>
      </w:trPr>
      <w:tc>
        <w:tcPr>
          <w:tcW w:w="3120" w:type="dxa"/>
        </w:tcPr>
        <w:p w:rsidR="00C34246" w:rsidRDefault="00A1104A" w14:paraId="000000FF" w14:textId="77777777">
          <w:pPr>
            <w:pBdr>
              <w:top w:val="nil"/>
              <w:left w:val="nil"/>
              <w:bottom w:val="nil"/>
              <w:right w:val="nil"/>
              <w:between w:val="nil"/>
            </w:pBdr>
            <w:tabs>
              <w:tab w:val="center" w:pos="4680"/>
              <w:tab w:val="right" w:pos="9360"/>
            </w:tabs>
            <w:spacing w:after="0" w:line="240" w:lineRule="auto"/>
            <w:ind w:left="-115"/>
            <w:rPr>
              <w:color w:val="000000"/>
            </w:rPr>
          </w:pPr>
          <w:r>
            <w:rPr>
              <w:color w:val="000000"/>
            </w:rPr>
            <w:t>505-224-3606</w:t>
          </w:r>
        </w:p>
      </w:tc>
      <w:tc>
        <w:tcPr>
          <w:tcW w:w="3120" w:type="dxa"/>
        </w:tcPr>
        <w:p w:rsidR="00C34246" w:rsidRDefault="00A1104A" w14:paraId="00000100"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ecnetworks.org</w:t>
          </w:r>
        </w:p>
      </w:tc>
      <w:tc>
        <w:tcPr>
          <w:tcW w:w="3120" w:type="dxa"/>
        </w:tcPr>
        <w:p w:rsidR="00C34246" w:rsidRDefault="00A1104A" w14:paraId="00000101" w14:textId="77777777">
          <w:pPr>
            <w:pBdr>
              <w:top w:val="nil"/>
              <w:left w:val="nil"/>
              <w:bottom w:val="nil"/>
              <w:right w:val="nil"/>
              <w:between w:val="nil"/>
            </w:pBdr>
            <w:tabs>
              <w:tab w:val="center" w:pos="4680"/>
              <w:tab w:val="right" w:pos="9360"/>
            </w:tabs>
            <w:spacing w:after="0" w:line="240" w:lineRule="auto"/>
            <w:ind w:right="-115"/>
            <w:jc w:val="right"/>
            <w:rPr>
              <w:color w:val="000000"/>
            </w:rPr>
          </w:pPr>
          <w:r>
            <w:rPr>
              <w:color w:val="000000"/>
            </w:rPr>
            <w:t>ecmn@cnm.edu</w:t>
          </w:r>
        </w:p>
      </w:tc>
    </w:tr>
  </w:tbl>
  <w:p w:rsidR="00C34246" w:rsidRDefault="00C34246" w14:paraId="00000102"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4C38" w:rsidRDefault="00024C38" w14:paraId="57470F77" w14:textId="77777777">
      <w:pPr>
        <w:spacing w:after="0" w:line="240" w:lineRule="auto"/>
      </w:pPr>
      <w:r>
        <w:separator/>
      </w:r>
    </w:p>
  </w:footnote>
  <w:footnote w:type="continuationSeparator" w:id="0">
    <w:p w:rsidR="00024C38" w:rsidRDefault="00024C38" w14:paraId="30C2219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34246" w:rsidRDefault="00C34246" w14:paraId="000000F9" w14:textId="77777777">
    <w:pPr>
      <w:widowControl w:val="0"/>
      <w:pBdr>
        <w:top w:val="nil"/>
        <w:left w:val="nil"/>
        <w:bottom w:val="nil"/>
        <w:right w:val="nil"/>
        <w:between w:val="nil"/>
      </w:pBdr>
      <w:spacing w:after="0" w:line="276" w:lineRule="auto"/>
    </w:pPr>
  </w:p>
  <w:tbl>
    <w:tblPr>
      <w:tblStyle w:val="a0"/>
      <w:tblW w:w="9360" w:type="dxa"/>
      <w:tblLayout w:type="fixed"/>
      <w:tblLook w:val="0600" w:firstRow="0" w:lastRow="0" w:firstColumn="0" w:lastColumn="0" w:noHBand="1" w:noVBand="1"/>
    </w:tblPr>
    <w:tblGrid>
      <w:gridCol w:w="3120"/>
      <w:gridCol w:w="3120"/>
      <w:gridCol w:w="3120"/>
    </w:tblGrid>
    <w:tr w:rsidR="00C34246" w14:paraId="35DFD85E" w14:textId="77777777">
      <w:trPr>
        <w:trHeight w:val="300"/>
      </w:trPr>
      <w:tc>
        <w:tcPr>
          <w:tcW w:w="3120" w:type="dxa"/>
        </w:tcPr>
        <w:p w:rsidR="00C34246" w:rsidRDefault="00A1104A" w14:paraId="000000FA" w14:textId="77777777">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114300" distR="114300" wp14:anchorId="14CF411E" wp14:editId="07777777">
                <wp:extent cx="953621" cy="352425"/>
                <wp:effectExtent l="0" t="0" r="0" b="0"/>
                <wp:docPr id="15992314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621" cy="352425"/>
                        </a:xfrm>
                        <a:prstGeom prst="rect">
                          <a:avLst/>
                        </a:prstGeom>
                        <a:ln/>
                      </pic:spPr>
                    </pic:pic>
                  </a:graphicData>
                </a:graphic>
              </wp:inline>
            </w:drawing>
          </w:r>
        </w:p>
      </w:tc>
      <w:tc>
        <w:tcPr>
          <w:tcW w:w="3120" w:type="dxa"/>
        </w:tcPr>
        <w:p w:rsidR="00C34246" w:rsidRDefault="00C34246" w14:paraId="000000FB"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C34246" w:rsidRDefault="001076C3" w14:paraId="000000FC" w14:textId="14C6D93B">
          <w:pPr>
            <w:pBdr>
              <w:top w:val="nil"/>
              <w:left w:val="nil"/>
              <w:bottom w:val="nil"/>
              <w:right w:val="nil"/>
              <w:between w:val="nil"/>
            </w:pBdr>
            <w:tabs>
              <w:tab w:val="center" w:pos="4680"/>
              <w:tab w:val="right" w:pos="9360"/>
            </w:tabs>
            <w:spacing w:after="0" w:line="240" w:lineRule="auto"/>
            <w:ind w:right="-115"/>
            <w:jc w:val="right"/>
            <w:rPr>
              <w:color w:val="000000"/>
            </w:rPr>
          </w:pPr>
          <w:r>
            <w:rPr>
              <w:color w:val="000000"/>
            </w:rPr>
            <w:t>April</w:t>
          </w:r>
          <w:r w:rsidR="00A1104A">
            <w:rPr>
              <w:color w:val="000000"/>
            </w:rPr>
            <w:t xml:space="preserve"> 2025</w:t>
          </w:r>
        </w:p>
      </w:tc>
    </w:tr>
  </w:tbl>
  <w:p w:rsidR="00C34246" w:rsidRDefault="00C34246" w14:paraId="000000FD"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28B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EE92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8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83244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914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A5D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BD3568"/>
    <w:multiLevelType w:val="hybridMultilevel"/>
    <w:tmpl w:val="CD04B386"/>
    <w:lvl w:ilvl="0" w:tplc="9D3EF038">
      <w:start w:val="1"/>
      <w:numFmt w:val="bullet"/>
      <w:lvlText w:val=""/>
      <w:lvlJc w:val="left"/>
      <w:pPr>
        <w:ind w:left="720" w:hanging="360"/>
      </w:pPr>
      <w:rPr>
        <w:rFonts w:hint="default" w:ascii="Symbol" w:hAnsi="Symbol"/>
      </w:rPr>
    </w:lvl>
    <w:lvl w:ilvl="1" w:tplc="2D7EC658">
      <w:start w:val="1"/>
      <w:numFmt w:val="bullet"/>
      <w:lvlText w:val="o"/>
      <w:lvlJc w:val="left"/>
      <w:pPr>
        <w:ind w:left="1440" w:hanging="360"/>
      </w:pPr>
      <w:rPr>
        <w:rFonts w:hint="default" w:ascii="Courier New" w:hAnsi="Courier New"/>
      </w:rPr>
    </w:lvl>
    <w:lvl w:ilvl="2" w:tplc="D26C1956">
      <w:start w:val="1"/>
      <w:numFmt w:val="bullet"/>
      <w:lvlText w:val=""/>
      <w:lvlJc w:val="left"/>
      <w:pPr>
        <w:ind w:left="2160" w:hanging="360"/>
      </w:pPr>
      <w:rPr>
        <w:rFonts w:hint="default" w:ascii="Wingdings" w:hAnsi="Wingdings"/>
      </w:rPr>
    </w:lvl>
    <w:lvl w:ilvl="3" w:tplc="47BE9F7C">
      <w:start w:val="1"/>
      <w:numFmt w:val="bullet"/>
      <w:lvlText w:val=""/>
      <w:lvlJc w:val="left"/>
      <w:pPr>
        <w:ind w:left="2880" w:hanging="360"/>
      </w:pPr>
      <w:rPr>
        <w:rFonts w:hint="default" w:ascii="Symbol" w:hAnsi="Symbol"/>
      </w:rPr>
    </w:lvl>
    <w:lvl w:ilvl="4" w:tplc="D5FE3078">
      <w:start w:val="1"/>
      <w:numFmt w:val="bullet"/>
      <w:lvlText w:val="o"/>
      <w:lvlJc w:val="left"/>
      <w:pPr>
        <w:ind w:left="3600" w:hanging="360"/>
      </w:pPr>
      <w:rPr>
        <w:rFonts w:hint="default" w:ascii="Courier New" w:hAnsi="Courier New"/>
      </w:rPr>
    </w:lvl>
    <w:lvl w:ilvl="5" w:tplc="C0727756">
      <w:start w:val="1"/>
      <w:numFmt w:val="bullet"/>
      <w:lvlText w:val=""/>
      <w:lvlJc w:val="left"/>
      <w:pPr>
        <w:ind w:left="4320" w:hanging="360"/>
      </w:pPr>
      <w:rPr>
        <w:rFonts w:hint="default" w:ascii="Wingdings" w:hAnsi="Wingdings"/>
      </w:rPr>
    </w:lvl>
    <w:lvl w:ilvl="6" w:tplc="C14289A6">
      <w:start w:val="1"/>
      <w:numFmt w:val="bullet"/>
      <w:lvlText w:val=""/>
      <w:lvlJc w:val="left"/>
      <w:pPr>
        <w:ind w:left="5040" w:hanging="360"/>
      </w:pPr>
      <w:rPr>
        <w:rFonts w:hint="default" w:ascii="Symbol" w:hAnsi="Symbol"/>
      </w:rPr>
    </w:lvl>
    <w:lvl w:ilvl="7" w:tplc="33FCB666">
      <w:start w:val="1"/>
      <w:numFmt w:val="bullet"/>
      <w:lvlText w:val="o"/>
      <w:lvlJc w:val="left"/>
      <w:pPr>
        <w:ind w:left="5760" w:hanging="360"/>
      </w:pPr>
      <w:rPr>
        <w:rFonts w:hint="default" w:ascii="Courier New" w:hAnsi="Courier New"/>
      </w:rPr>
    </w:lvl>
    <w:lvl w:ilvl="8" w:tplc="0254A28C">
      <w:start w:val="1"/>
      <w:numFmt w:val="bullet"/>
      <w:lvlText w:val=""/>
      <w:lvlJc w:val="left"/>
      <w:pPr>
        <w:ind w:left="6480" w:hanging="360"/>
      </w:pPr>
      <w:rPr>
        <w:rFonts w:hint="default" w:ascii="Wingdings" w:hAnsi="Wingdings"/>
      </w:rPr>
    </w:lvl>
  </w:abstractNum>
  <w:abstractNum w:abstractNumId="7" w15:restartNumberingAfterBreak="0">
    <w:nsid w:val="3E6A26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5C333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016CA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604E4A1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56343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6040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8"/>
  </w:num>
  <w:num w:numId="3">
    <w:abstractNumId w:val="4"/>
  </w:num>
  <w:num w:numId="4">
    <w:abstractNumId w:val="7"/>
  </w:num>
  <w:num w:numId="5">
    <w:abstractNumId w:val="3"/>
  </w:num>
  <w:num w:numId="6">
    <w:abstractNumId w:val="12"/>
  </w:num>
  <w:num w:numId="7">
    <w:abstractNumId w:val="5"/>
  </w:num>
  <w:num w:numId="8">
    <w:abstractNumId w:val="11"/>
  </w:num>
  <w:num w:numId="9">
    <w:abstractNumId w:val="1"/>
  </w:num>
  <w:num w:numId="10">
    <w:abstractNumId w:val="10"/>
  </w:num>
  <w:num w:numId="11">
    <w:abstractNumId w:val="0"/>
  </w:num>
  <w:num w:numId="12">
    <w:abstractNumId w:val="9"/>
  </w:num>
  <w:num w:numId="13">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revisionView w:markup="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246"/>
    <w:rsid w:val="00024C38"/>
    <w:rsid w:val="00075FCC"/>
    <w:rsid w:val="001076C3"/>
    <w:rsid w:val="009D4741"/>
    <w:rsid w:val="00A1104A"/>
    <w:rsid w:val="00C34246"/>
    <w:rsid w:val="00C8CFA9"/>
    <w:rsid w:val="019E5331"/>
    <w:rsid w:val="01AF7C31"/>
    <w:rsid w:val="01B6514C"/>
    <w:rsid w:val="01B747F5"/>
    <w:rsid w:val="01E63881"/>
    <w:rsid w:val="01F328E7"/>
    <w:rsid w:val="0264E7EE"/>
    <w:rsid w:val="02923259"/>
    <w:rsid w:val="02B605B8"/>
    <w:rsid w:val="03B7E060"/>
    <w:rsid w:val="03C23FCC"/>
    <w:rsid w:val="041E8A3B"/>
    <w:rsid w:val="04262D61"/>
    <w:rsid w:val="044C32A9"/>
    <w:rsid w:val="05537F92"/>
    <w:rsid w:val="061F2653"/>
    <w:rsid w:val="07815AD1"/>
    <w:rsid w:val="07976861"/>
    <w:rsid w:val="080BDBE8"/>
    <w:rsid w:val="08177B4A"/>
    <w:rsid w:val="0A1723F1"/>
    <w:rsid w:val="0AFDBBB0"/>
    <w:rsid w:val="0B3F4ABD"/>
    <w:rsid w:val="0B5BD29C"/>
    <w:rsid w:val="0BA8A669"/>
    <w:rsid w:val="0BEE45A2"/>
    <w:rsid w:val="0C1E57D8"/>
    <w:rsid w:val="0CAB9D53"/>
    <w:rsid w:val="0CB8431D"/>
    <w:rsid w:val="0D6649E7"/>
    <w:rsid w:val="0DB9AC25"/>
    <w:rsid w:val="0DFF9FAA"/>
    <w:rsid w:val="0E5C64B4"/>
    <w:rsid w:val="0E6CFDF4"/>
    <w:rsid w:val="0ED83878"/>
    <w:rsid w:val="0F1E985F"/>
    <w:rsid w:val="0FF521AA"/>
    <w:rsid w:val="0FF628BC"/>
    <w:rsid w:val="0FFB3202"/>
    <w:rsid w:val="105B5590"/>
    <w:rsid w:val="106A25DE"/>
    <w:rsid w:val="10B2B3CC"/>
    <w:rsid w:val="10E2C189"/>
    <w:rsid w:val="10EBA38F"/>
    <w:rsid w:val="12FE97B1"/>
    <w:rsid w:val="1390EDD2"/>
    <w:rsid w:val="13FC5FF8"/>
    <w:rsid w:val="14BE0FAD"/>
    <w:rsid w:val="14BF467A"/>
    <w:rsid w:val="1509B7E1"/>
    <w:rsid w:val="151B97DC"/>
    <w:rsid w:val="159D3438"/>
    <w:rsid w:val="16380EEE"/>
    <w:rsid w:val="165CC64A"/>
    <w:rsid w:val="168328D7"/>
    <w:rsid w:val="1763231F"/>
    <w:rsid w:val="18005982"/>
    <w:rsid w:val="18DE19E1"/>
    <w:rsid w:val="19103979"/>
    <w:rsid w:val="1948F6C1"/>
    <w:rsid w:val="195DF4FF"/>
    <w:rsid w:val="1A33FB24"/>
    <w:rsid w:val="1AC55434"/>
    <w:rsid w:val="1AC561A9"/>
    <w:rsid w:val="1AFB7C53"/>
    <w:rsid w:val="1AFCFFFC"/>
    <w:rsid w:val="1B0CF16C"/>
    <w:rsid w:val="1B4355D6"/>
    <w:rsid w:val="1B9D2E8A"/>
    <w:rsid w:val="1D8611D3"/>
    <w:rsid w:val="1DF59C5F"/>
    <w:rsid w:val="1F87A063"/>
    <w:rsid w:val="1FF06315"/>
    <w:rsid w:val="20065E9A"/>
    <w:rsid w:val="20593853"/>
    <w:rsid w:val="205A8E22"/>
    <w:rsid w:val="209FB9B7"/>
    <w:rsid w:val="20EC50D1"/>
    <w:rsid w:val="21134587"/>
    <w:rsid w:val="21A16627"/>
    <w:rsid w:val="21E2F837"/>
    <w:rsid w:val="22417EF6"/>
    <w:rsid w:val="2288A4DD"/>
    <w:rsid w:val="22922DCE"/>
    <w:rsid w:val="22DFE811"/>
    <w:rsid w:val="235A8F36"/>
    <w:rsid w:val="2362564B"/>
    <w:rsid w:val="23C73841"/>
    <w:rsid w:val="25239F62"/>
    <w:rsid w:val="254C3453"/>
    <w:rsid w:val="2558756F"/>
    <w:rsid w:val="257295C8"/>
    <w:rsid w:val="25B75485"/>
    <w:rsid w:val="25EBC805"/>
    <w:rsid w:val="25EE177F"/>
    <w:rsid w:val="2611F534"/>
    <w:rsid w:val="2765C197"/>
    <w:rsid w:val="276C4171"/>
    <w:rsid w:val="2788FE68"/>
    <w:rsid w:val="278AD0AE"/>
    <w:rsid w:val="27BF8655"/>
    <w:rsid w:val="27D0CF47"/>
    <w:rsid w:val="27FF7529"/>
    <w:rsid w:val="2899B7F2"/>
    <w:rsid w:val="289C1B35"/>
    <w:rsid w:val="295D1C7C"/>
    <w:rsid w:val="298C9977"/>
    <w:rsid w:val="2A038A6E"/>
    <w:rsid w:val="2AA496A7"/>
    <w:rsid w:val="2B167DCA"/>
    <w:rsid w:val="2B732608"/>
    <w:rsid w:val="2BFECC03"/>
    <w:rsid w:val="2C7A22A9"/>
    <w:rsid w:val="2CA432B8"/>
    <w:rsid w:val="2CC4D5A5"/>
    <w:rsid w:val="2D0ED2FA"/>
    <w:rsid w:val="2D1619BC"/>
    <w:rsid w:val="2D479562"/>
    <w:rsid w:val="2D5361C1"/>
    <w:rsid w:val="2D7327A1"/>
    <w:rsid w:val="2E520569"/>
    <w:rsid w:val="2EC61D94"/>
    <w:rsid w:val="2ECD846D"/>
    <w:rsid w:val="2F07463B"/>
    <w:rsid w:val="2F1468DC"/>
    <w:rsid w:val="2F3EFFC9"/>
    <w:rsid w:val="2F4F1E3F"/>
    <w:rsid w:val="2FB72709"/>
    <w:rsid w:val="3014007B"/>
    <w:rsid w:val="3026534D"/>
    <w:rsid w:val="306E7B72"/>
    <w:rsid w:val="312A4F8F"/>
    <w:rsid w:val="313D4C1F"/>
    <w:rsid w:val="319FBC8D"/>
    <w:rsid w:val="31A5F9DE"/>
    <w:rsid w:val="31C64025"/>
    <w:rsid w:val="327808F3"/>
    <w:rsid w:val="32B3C9B2"/>
    <w:rsid w:val="32BAB73F"/>
    <w:rsid w:val="32C22C75"/>
    <w:rsid w:val="33E29CBE"/>
    <w:rsid w:val="34E47A9D"/>
    <w:rsid w:val="34F88F1B"/>
    <w:rsid w:val="350EF1FD"/>
    <w:rsid w:val="35DE5E84"/>
    <w:rsid w:val="35F16CF7"/>
    <w:rsid w:val="36BD07F2"/>
    <w:rsid w:val="3726A4BC"/>
    <w:rsid w:val="372844C9"/>
    <w:rsid w:val="3862F1E6"/>
    <w:rsid w:val="38ADD221"/>
    <w:rsid w:val="39C88F00"/>
    <w:rsid w:val="39E4A178"/>
    <w:rsid w:val="39F6926A"/>
    <w:rsid w:val="3A2C4C22"/>
    <w:rsid w:val="3A60C6A1"/>
    <w:rsid w:val="3AEABA2A"/>
    <w:rsid w:val="3AED3422"/>
    <w:rsid w:val="3B3F23EA"/>
    <w:rsid w:val="3B5C2D5C"/>
    <w:rsid w:val="3BDFBC34"/>
    <w:rsid w:val="3C6C9F5D"/>
    <w:rsid w:val="3C89EE93"/>
    <w:rsid w:val="3CC09F6D"/>
    <w:rsid w:val="3CEBA7BE"/>
    <w:rsid w:val="3D15D6AE"/>
    <w:rsid w:val="3DDDF83D"/>
    <w:rsid w:val="3E9EC06F"/>
    <w:rsid w:val="3ED0937F"/>
    <w:rsid w:val="3F0BBA45"/>
    <w:rsid w:val="3F10876D"/>
    <w:rsid w:val="3FC9684B"/>
    <w:rsid w:val="3FEB6DC3"/>
    <w:rsid w:val="404F9254"/>
    <w:rsid w:val="409CEC01"/>
    <w:rsid w:val="4168A887"/>
    <w:rsid w:val="416A37EF"/>
    <w:rsid w:val="41C1E964"/>
    <w:rsid w:val="4329CA1C"/>
    <w:rsid w:val="434EC0D8"/>
    <w:rsid w:val="43513B52"/>
    <w:rsid w:val="43D9C0E6"/>
    <w:rsid w:val="44206E89"/>
    <w:rsid w:val="45A88A6E"/>
    <w:rsid w:val="466D4124"/>
    <w:rsid w:val="473EB796"/>
    <w:rsid w:val="4784D41C"/>
    <w:rsid w:val="47D941A7"/>
    <w:rsid w:val="482E4DB6"/>
    <w:rsid w:val="4841B7E2"/>
    <w:rsid w:val="4844B7D6"/>
    <w:rsid w:val="484C3897"/>
    <w:rsid w:val="4A17DCE3"/>
    <w:rsid w:val="4A2BDAE3"/>
    <w:rsid w:val="4A452A4A"/>
    <w:rsid w:val="4AA4A7DF"/>
    <w:rsid w:val="4AC31CC1"/>
    <w:rsid w:val="4B06D758"/>
    <w:rsid w:val="4B33B281"/>
    <w:rsid w:val="4B9A5A9E"/>
    <w:rsid w:val="4C80F7E3"/>
    <w:rsid w:val="4C8204AD"/>
    <w:rsid w:val="4C920D04"/>
    <w:rsid w:val="4D1E7411"/>
    <w:rsid w:val="4D90BB92"/>
    <w:rsid w:val="4DE8D6CE"/>
    <w:rsid w:val="4E9106C8"/>
    <w:rsid w:val="4FC6710B"/>
    <w:rsid w:val="4FCE3173"/>
    <w:rsid w:val="4FF4927B"/>
    <w:rsid w:val="5029B2C5"/>
    <w:rsid w:val="52C39B9C"/>
    <w:rsid w:val="538FA94E"/>
    <w:rsid w:val="53B0FBC5"/>
    <w:rsid w:val="53B9EC69"/>
    <w:rsid w:val="5408B731"/>
    <w:rsid w:val="5447FA14"/>
    <w:rsid w:val="54861F33"/>
    <w:rsid w:val="5497BCA7"/>
    <w:rsid w:val="54DAE9EE"/>
    <w:rsid w:val="54DEE1F1"/>
    <w:rsid w:val="551CC1B1"/>
    <w:rsid w:val="5555E1BD"/>
    <w:rsid w:val="566DBCE3"/>
    <w:rsid w:val="569CFD2D"/>
    <w:rsid w:val="56B9D6EE"/>
    <w:rsid w:val="57A5ABF0"/>
    <w:rsid w:val="57B29F4E"/>
    <w:rsid w:val="57BF6149"/>
    <w:rsid w:val="57FC45BB"/>
    <w:rsid w:val="5834FBC3"/>
    <w:rsid w:val="589EE212"/>
    <w:rsid w:val="590F7F71"/>
    <w:rsid w:val="5918A9CF"/>
    <w:rsid w:val="599BFEED"/>
    <w:rsid w:val="59BA505B"/>
    <w:rsid w:val="59E91204"/>
    <w:rsid w:val="5AA65433"/>
    <w:rsid w:val="5AE8874C"/>
    <w:rsid w:val="5B7E5F44"/>
    <w:rsid w:val="5BE0BDAD"/>
    <w:rsid w:val="5C0B41BD"/>
    <w:rsid w:val="5CC50335"/>
    <w:rsid w:val="5CD89257"/>
    <w:rsid w:val="5E2CB498"/>
    <w:rsid w:val="5E49BEE2"/>
    <w:rsid w:val="5F4758DB"/>
    <w:rsid w:val="5FD53F21"/>
    <w:rsid w:val="61361863"/>
    <w:rsid w:val="61F0BA15"/>
    <w:rsid w:val="62409321"/>
    <w:rsid w:val="632E86AD"/>
    <w:rsid w:val="643925D8"/>
    <w:rsid w:val="64AEC12E"/>
    <w:rsid w:val="64F4DDEE"/>
    <w:rsid w:val="669D536D"/>
    <w:rsid w:val="66C90B41"/>
    <w:rsid w:val="685EF025"/>
    <w:rsid w:val="693A061E"/>
    <w:rsid w:val="6A27C0AA"/>
    <w:rsid w:val="6A72B345"/>
    <w:rsid w:val="6A7BB0F8"/>
    <w:rsid w:val="6B39D112"/>
    <w:rsid w:val="6B4583B6"/>
    <w:rsid w:val="6C2F1C70"/>
    <w:rsid w:val="6CDD6E7F"/>
    <w:rsid w:val="6D2975F5"/>
    <w:rsid w:val="6D328B67"/>
    <w:rsid w:val="6D962880"/>
    <w:rsid w:val="6DDF8EF9"/>
    <w:rsid w:val="6E02B748"/>
    <w:rsid w:val="6E20D4D4"/>
    <w:rsid w:val="6EA86E7B"/>
    <w:rsid w:val="70289BFB"/>
    <w:rsid w:val="702C1953"/>
    <w:rsid w:val="70FD1974"/>
    <w:rsid w:val="70FF3D02"/>
    <w:rsid w:val="711BEF2F"/>
    <w:rsid w:val="7186A329"/>
    <w:rsid w:val="722CB263"/>
    <w:rsid w:val="72F1E3C7"/>
    <w:rsid w:val="730D60EB"/>
    <w:rsid w:val="735EB931"/>
    <w:rsid w:val="737D6A68"/>
    <w:rsid w:val="7436D7E7"/>
    <w:rsid w:val="7442355C"/>
    <w:rsid w:val="748A17BD"/>
    <w:rsid w:val="74B96589"/>
    <w:rsid w:val="74BDA412"/>
    <w:rsid w:val="74E261CE"/>
    <w:rsid w:val="7660B6AD"/>
    <w:rsid w:val="76B991FC"/>
    <w:rsid w:val="7872C00D"/>
    <w:rsid w:val="787E4BC1"/>
    <w:rsid w:val="78CE2EF2"/>
    <w:rsid w:val="79C857FD"/>
    <w:rsid w:val="7A75F168"/>
    <w:rsid w:val="7A8D448C"/>
    <w:rsid w:val="7BB09DC9"/>
    <w:rsid w:val="7BB51C33"/>
    <w:rsid w:val="7BDC42AE"/>
    <w:rsid w:val="7C1BD7B0"/>
    <w:rsid w:val="7C6247A8"/>
    <w:rsid w:val="7D281D52"/>
    <w:rsid w:val="7DF89231"/>
    <w:rsid w:val="7E585BE3"/>
    <w:rsid w:val="7E619294"/>
    <w:rsid w:val="7E72DEB6"/>
    <w:rsid w:val="7E7FC93F"/>
    <w:rsid w:val="7EA12C00"/>
    <w:rsid w:val="7EDD5A00"/>
    <w:rsid w:val="7EDF8D1E"/>
    <w:rsid w:val="7F9AD565"/>
    <w:rsid w:val="7F9D23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9D59"/>
  <w15:docId w15:val="{9C05AF0C-1A27-48B8-BF6D-A203A04A2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ylorenzoni@cnm.edu" TargetMode="External"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nkennedy4@cnm.edu" TargetMode="External" Id="rId12" /><Relationship Type="http://schemas.microsoft.com/office/2016/09/relationships/commentsIds" Target="commentsIds.xml" Id="rId1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edunn3@cnm.edu" TargetMode="External" Id="rId11"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Id22" /><Relationship Type="http://schemas.openxmlformats.org/officeDocument/2006/relationships/hyperlink" Target="http://ecnetworks.org." TargetMode="External" Id="R372c937230624d3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60203-ed66-48f9-89b7-095f4125fe31">
      <Terms xmlns="http://schemas.microsoft.com/office/infopath/2007/PartnerControls"/>
    </lcf76f155ced4ddcb4097134ff3c332f>
    <ContractCreation xmlns="01360203-ed66-48f9-89b7-095f4125fe31" xsi:nil="true"/>
    <NoticeofCompletion xmlns="01360203-ed66-48f9-89b7-095f4125fe31" xsi:nil="true"/>
    <LuckyZack xmlns="01360203-ed66-48f9-89b7-095f4125fe31" xsi:nil="true"/>
    <Invoicing xmlns="01360203-ed66-48f9-89b7-095f4125fe31" xsi:nil="true"/>
    <_Flow_SignoffStatus xmlns="01360203-ed66-48f9-89b7-095f4125fe31" xsi:nil="true"/>
    <Person xmlns="01360203-ed66-48f9-89b7-095f4125fe31">
      <UserInfo>
        <DisplayName/>
        <AccountId xsi:nil="true"/>
        <AccountType/>
      </UserInfo>
    </Person>
    <TaxCatchAll xmlns="9067f749-9bae-4762-9403-afa61bd7b35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wUF02TuEvluz/n4XEoi4TZGRg==">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1FBD0D3393EA4BAE83357B814FB809" ma:contentTypeVersion="24" ma:contentTypeDescription="Create a new document." ma:contentTypeScope="" ma:versionID="1b1281e0f9183a6bb69509456b56e9d2">
  <xsd:schema xmlns:xsd="http://www.w3.org/2001/XMLSchema" xmlns:xs="http://www.w3.org/2001/XMLSchema" xmlns:p="http://schemas.microsoft.com/office/2006/metadata/properties" xmlns:ns2="01360203-ed66-48f9-89b7-095f4125fe31" xmlns:ns3="67ed8041-9a04-4677-b689-d1c1944fedec" xmlns:ns4="9067f749-9bae-4762-9403-afa61bd7b353" targetNamespace="http://schemas.microsoft.com/office/2006/metadata/properties" ma:root="true" ma:fieldsID="6bb2c79ff030fe76866b17e06531818d" ns2:_="" ns3:_="" ns4:_="">
    <xsd:import namespace="01360203-ed66-48f9-89b7-095f4125fe31"/>
    <xsd:import namespace="67ed8041-9a04-4677-b689-d1c1944fedec"/>
    <xsd:import namespace="9067f749-9bae-4762-9403-afa61bd7b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MediaLengthInSeconds" minOccurs="0"/>
                <xsd:element ref="ns2:lcf76f155ced4ddcb4097134ff3c332f" minOccurs="0"/>
                <xsd:element ref="ns4:TaxCatchAll" minOccurs="0"/>
                <xsd:element ref="ns2:LuckyZack" minOccurs="0"/>
                <xsd:element ref="ns2:ContractCreation" minOccurs="0"/>
                <xsd:element ref="ns2:Invoicing" minOccurs="0"/>
                <xsd:element ref="ns2:NoticeofCompletion" minOccurs="0"/>
                <xsd:element ref="ns2:MediaServiceObjectDetectorVersions" minOccurs="0"/>
                <xsd:element ref="ns2:MediaServiceSearchProperties"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60203-ed66-48f9-89b7-095f4125fe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ad0fbb4-d8c4-4327-9286-d0b4a86dbbff" ma:termSetId="09814cd3-568e-fe90-9814-8d621ff8fb84" ma:anchorId="fba54fb3-c3e1-fe81-a776-ca4b69148c4d" ma:open="true" ma:isKeyword="false">
      <xsd:complexType>
        <xsd:sequence>
          <xsd:element ref="pc:Terms" minOccurs="0" maxOccurs="1"/>
        </xsd:sequence>
      </xsd:complexType>
    </xsd:element>
    <xsd:element name="LuckyZack" ma:index="25" nillable="true" ma:displayName="Initial Intake" ma:format="Dropdown" ma:internalName="LuckyZack">
      <xsd:simpleType>
        <xsd:restriction base="dms:Choice">
          <xsd:enumeration value="Open"/>
          <xsd:enumeration value="Cancelled"/>
          <xsd:enumeration value="Contract Requested"/>
        </xsd:restriction>
      </xsd:simpleType>
    </xsd:element>
    <xsd:element name="ContractCreation" ma:index="26" nillable="true" ma:displayName="Contract Creation" ma:format="Dropdown" ma:internalName="ContractCreation">
      <xsd:simpleType>
        <xsd:restriction base="dms:Choice">
          <xsd:enumeration value="Contract Complete"/>
          <xsd:enumeration value="Contact Cancelled"/>
        </xsd:restriction>
      </xsd:simpleType>
    </xsd:element>
    <xsd:element name="Invoicing" ma:index="27" nillable="true" ma:displayName="Invoicing" ma:format="Dropdown" ma:internalName="Invoicing">
      <xsd:simpleType>
        <xsd:restriction base="dms:Choice">
          <xsd:enumeration value="Invoice Complete"/>
          <xsd:enumeration value="Invoice Cancelled"/>
        </xsd:restriction>
      </xsd:simpleType>
    </xsd:element>
    <xsd:element name="NoticeofCompletion" ma:index="28" nillable="true" ma:displayName="Notice of Completion" ma:format="Dropdown" ma:internalName="NoticeofCompletion">
      <xsd:simpleType>
        <xsd:restriction base="dms:Choice">
          <xsd:enumeration value="Request Completed"/>
          <xsd:enumeration value="Request Cancelled"/>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Person" ma:index="31"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ed8041-9a04-4677-b689-d1c1944fed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7f749-9bae-4762-9403-afa61bd7b353"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dd1e17-80f6-4aa6-9e3d-585ec34dbb91}" ma:internalName="TaxCatchAll" ma:showField="CatchAllData" ma:web="67ed8041-9a04-4677-b689-d1c1944fe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5A317D-A8C1-4435-9720-01C4F6AFBC8A}">
  <ds:schemaRefs>
    <ds:schemaRef ds:uri="9067f749-9bae-4762-9403-afa61bd7b353"/>
    <ds:schemaRef ds:uri="67ed8041-9a04-4677-b689-d1c1944fedec"/>
    <ds:schemaRef ds:uri="http://schemas.microsoft.com/office/2006/documentManagement/types"/>
    <ds:schemaRef ds:uri="http://www.w3.org/XML/1998/namespace"/>
    <ds:schemaRef ds:uri="01360203-ed66-48f9-89b7-095f4125fe31"/>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7387BC2-9147-44F9-A41E-038CAF2E9E72}">
  <ds:schemaRefs>
    <ds:schemaRef ds:uri="http://schemas.microsoft.com/sharepoint/v3/contenttype/forms"/>
  </ds:schemaRefs>
</ds:datastoreItem>
</file>

<file path=customXml/itemProps4.xml><?xml version="1.0" encoding="utf-8"?>
<ds:datastoreItem xmlns:ds="http://schemas.openxmlformats.org/officeDocument/2006/customXml" ds:itemID="{633A6B3E-E864-4AAC-B814-A67F3C787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60203-ed66-48f9-89b7-095f4125fe31"/>
    <ds:schemaRef ds:uri="67ed8041-9a04-4677-b689-d1c1944fedec"/>
    <ds:schemaRef ds:uri="9067f749-9bae-4762-9403-afa61bd7b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JEWETT, MICHELLE</dc:creator>
  <lastModifiedBy>KENNEDY, NICOLAS</lastModifiedBy>
  <revision>6</revision>
  <dcterms:created xsi:type="dcterms:W3CDTF">2025-04-14T18:17:00.0000000Z</dcterms:created>
  <dcterms:modified xsi:type="dcterms:W3CDTF">2025-04-22T19:11:32.5783477Z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0x0101000C1FBD0D3393EA4BAE83357B814FB809</vt:lpwstr>
  </property>
  <property fmtid="{D5CDD505-2E9C-101B-9397-08002B2CF9AE}" pid="3" name="MediaServiceImageTags">
    <vt:lpwstr/>
  </property>
</Properties>
</file>